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10" w:rsidRDefault="004D1E10">
      <w:pPr>
        <w:pStyle w:val="ConsPlusTitlePage"/>
      </w:pPr>
      <w:r>
        <w:t xml:space="preserve">Документ предоставлен </w:t>
      </w:r>
      <w:hyperlink r:id="rId4" w:history="1">
        <w:r>
          <w:rPr>
            <w:color w:val="0000FF"/>
          </w:rPr>
          <w:t>КонсультантПлюс</w:t>
        </w:r>
      </w:hyperlink>
      <w:r>
        <w:br/>
      </w:r>
    </w:p>
    <w:p w:rsidR="004D1E10" w:rsidRDefault="004D1E10">
      <w:pPr>
        <w:pStyle w:val="ConsPlusNormal"/>
        <w:jc w:val="both"/>
      </w:pPr>
    </w:p>
    <w:p w:rsidR="004D1E10" w:rsidRDefault="004D1E10">
      <w:pPr>
        <w:pStyle w:val="ConsPlusTitle"/>
        <w:jc w:val="center"/>
      </w:pPr>
      <w:r>
        <w:t>МИНИСТЕРСТВО ОБРАЗОВАНИЯ И НАУКИ РОССИЙСКОЙ ФЕДЕРАЦИИ</w:t>
      </w:r>
    </w:p>
    <w:p w:rsidR="004D1E10" w:rsidRDefault="004D1E10">
      <w:pPr>
        <w:pStyle w:val="ConsPlusTitle"/>
        <w:jc w:val="center"/>
      </w:pPr>
    </w:p>
    <w:p w:rsidR="004D1E10" w:rsidRDefault="004D1E10">
      <w:pPr>
        <w:pStyle w:val="ConsPlusTitle"/>
        <w:jc w:val="center"/>
      </w:pPr>
      <w:r>
        <w:t>ПИСЬМО</w:t>
      </w:r>
    </w:p>
    <w:p w:rsidR="004D1E10" w:rsidRDefault="004D1E10">
      <w:pPr>
        <w:pStyle w:val="ConsPlusTitle"/>
        <w:jc w:val="center"/>
      </w:pPr>
      <w:r>
        <w:t>от 3 апреля 2015 г. N АП-512/02</w:t>
      </w:r>
    </w:p>
    <w:p w:rsidR="004D1E10" w:rsidRDefault="004D1E10">
      <w:pPr>
        <w:pStyle w:val="ConsPlusTitle"/>
        <w:jc w:val="center"/>
      </w:pPr>
    </w:p>
    <w:p w:rsidR="004D1E10" w:rsidRDefault="004D1E10">
      <w:pPr>
        <w:pStyle w:val="ConsPlusTitle"/>
        <w:jc w:val="center"/>
      </w:pPr>
      <w:r>
        <w:t>О НАПРАВЛЕНИИ МЕТОДИЧЕСКИХ РЕКОМЕНДАЦИЙ ПО НОКО</w:t>
      </w:r>
    </w:p>
    <w:p w:rsidR="004D1E10" w:rsidRDefault="004D1E10">
      <w:pPr>
        <w:pStyle w:val="ConsPlusNormal"/>
        <w:ind w:firstLine="540"/>
        <w:jc w:val="both"/>
      </w:pPr>
    </w:p>
    <w:p w:rsidR="004D1E10" w:rsidRDefault="004D1E10">
      <w:pPr>
        <w:pStyle w:val="ConsPlusNormal"/>
        <w:ind w:firstLine="540"/>
        <w:jc w:val="both"/>
      </w:pPr>
      <w:proofErr w:type="gramStart"/>
      <w:r>
        <w:t xml:space="preserve">В целях оказания методической помощи при реализации положений Федерального </w:t>
      </w:r>
      <w:hyperlink r:id="rId5"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Минобрнауки России направляет Методические </w:t>
      </w:r>
      <w:hyperlink w:anchor="P23"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w:t>
      </w:r>
      <w:proofErr w:type="gramEnd"/>
    </w:p>
    <w:p w:rsidR="004D1E10" w:rsidRDefault="004D1E10">
      <w:pPr>
        <w:pStyle w:val="ConsPlusNormal"/>
        <w:ind w:firstLine="540"/>
        <w:jc w:val="both"/>
      </w:pPr>
    </w:p>
    <w:p w:rsidR="004D1E10" w:rsidRDefault="004D1E10">
      <w:pPr>
        <w:pStyle w:val="ConsPlusNormal"/>
        <w:jc w:val="right"/>
      </w:pPr>
      <w:r>
        <w:t>Заместитель министра</w:t>
      </w:r>
    </w:p>
    <w:p w:rsidR="004D1E10" w:rsidRDefault="004D1E10">
      <w:pPr>
        <w:pStyle w:val="ConsPlusNormal"/>
        <w:jc w:val="right"/>
      </w:pPr>
      <w:r>
        <w:t>А.Б.ПОВАЛКО</w:t>
      </w:r>
    </w:p>
    <w:p w:rsidR="004D1E10" w:rsidRDefault="004D1E10">
      <w:pPr>
        <w:pStyle w:val="ConsPlusNormal"/>
        <w:jc w:val="both"/>
      </w:pPr>
    </w:p>
    <w:p w:rsidR="004D1E10" w:rsidRDefault="004D1E10">
      <w:pPr>
        <w:pStyle w:val="ConsPlusNormal"/>
        <w:jc w:val="both"/>
      </w:pPr>
    </w:p>
    <w:p w:rsidR="004D1E10" w:rsidRDefault="004D1E10">
      <w:pPr>
        <w:pStyle w:val="ConsPlusNormal"/>
        <w:jc w:val="both"/>
      </w:pPr>
    </w:p>
    <w:p w:rsidR="004D1E10" w:rsidRDefault="004D1E10">
      <w:pPr>
        <w:pStyle w:val="ConsPlusNormal"/>
        <w:jc w:val="both"/>
      </w:pPr>
    </w:p>
    <w:p w:rsidR="004D1E10" w:rsidRDefault="004D1E10">
      <w:pPr>
        <w:pStyle w:val="ConsPlusNormal"/>
        <w:jc w:val="both"/>
      </w:pPr>
    </w:p>
    <w:p w:rsidR="004D1E10" w:rsidRDefault="004D1E10">
      <w:pPr>
        <w:pStyle w:val="ConsPlusNormal"/>
        <w:jc w:val="right"/>
      </w:pPr>
      <w:r>
        <w:t>Утверждаю</w:t>
      </w:r>
    </w:p>
    <w:p w:rsidR="004D1E10" w:rsidRDefault="004D1E10">
      <w:pPr>
        <w:pStyle w:val="ConsPlusNormal"/>
        <w:jc w:val="right"/>
      </w:pPr>
      <w:r>
        <w:t>Заместитель Министра образования</w:t>
      </w:r>
    </w:p>
    <w:p w:rsidR="004D1E10" w:rsidRDefault="004D1E10">
      <w:pPr>
        <w:pStyle w:val="ConsPlusNormal"/>
        <w:jc w:val="right"/>
      </w:pPr>
      <w:r>
        <w:t>и науки Российской Федерации</w:t>
      </w:r>
    </w:p>
    <w:p w:rsidR="004D1E10" w:rsidRDefault="004D1E10">
      <w:pPr>
        <w:pStyle w:val="ConsPlusNormal"/>
        <w:jc w:val="right"/>
      </w:pPr>
      <w:r>
        <w:t>А.Б.ПОВАЛКО</w:t>
      </w:r>
    </w:p>
    <w:p w:rsidR="004D1E10" w:rsidRDefault="004D1E10">
      <w:pPr>
        <w:pStyle w:val="ConsPlusNormal"/>
        <w:jc w:val="right"/>
      </w:pPr>
      <w:r>
        <w:t>1 апреля 2015 г.</w:t>
      </w:r>
    </w:p>
    <w:p w:rsidR="004D1E10" w:rsidRDefault="004D1E10">
      <w:pPr>
        <w:pStyle w:val="ConsPlusNormal"/>
        <w:jc w:val="both"/>
      </w:pPr>
    </w:p>
    <w:p w:rsidR="004D1E10" w:rsidRDefault="004D1E10">
      <w:pPr>
        <w:pStyle w:val="ConsPlusTitle"/>
        <w:jc w:val="center"/>
      </w:pPr>
      <w:bookmarkStart w:id="0" w:name="P23"/>
      <w:bookmarkEnd w:id="0"/>
      <w:r>
        <w:t>МЕТОДИЧЕСКИЕ РЕКОМЕНДАЦИИ</w:t>
      </w:r>
    </w:p>
    <w:p w:rsidR="004D1E10" w:rsidRDefault="004D1E10">
      <w:pPr>
        <w:pStyle w:val="ConsPlusTitle"/>
        <w:jc w:val="center"/>
      </w:pPr>
      <w:r>
        <w:t>ПО ПРОВЕДЕНИЮ НЕЗАВИСИМОЙ ОЦЕНКИ КАЧЕСТВА ОБРАЗОВАТЕЛЬНОЙ</w:t>
      </w:r>
    </w:p>
    <w:p w:rsidR="004D1E10" w:rsidRDefault="004D1E10">
      <w:pPr>
        <w:pStyle w:val="ConsPlusTitle"/>
        <w:jc w:val="center"/>
      </w:pPr>
      <w:r>
        <w:t>ДЕЯТЕЛЬНОСТИ ОРГАНИЗАЦИЙ, ОСУЩЕСТВЛЯЮЩИХ</w:t>
      </w:r>
    </w:p>
    <w:p w:rsidR="004D1E10" w:rsidRDefault="004D1E10">
      <w:pPr>
        <w:pStyle w:val="ConsPlusTitle"/>
        <w:jc w:val="center"/>
      </w:pPr>
      <w:r>
        <w:t>ОБРАЗОВАТЕЛЬНУЮ ДЕЯТЕЛЬНОСТЬ</w:t>
      </w:r>
    </w:p>
    <w:p w:rsidR="004D1E10" w:rsidRDefault="004D1E10">
      <w:pPr>
        <w:pStyle w:val="ConsPlusNormal"/>
        <w:jc w:val="both"/>
      </w:pPr>
    </w:p>
    <w:p w:rsidR="004D1E10" w:rsidRDefault="004D1E10">
      <w:pPr>
        <w:pStyle w:val="ConsPlusNormal"/>
        <w:ind w:firstLine="540"/>
        <w:jc w:val="both"/>
      </w:pPr>
      <w: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6" w:history="1">
        <w:r>
          <w:rPr>
            <w:color w:val="0000FF"/>
          </w:rPr>
          <w:t>законом</w:t>
        </w:r>
      </w:hyperlink>
      <w:r>
        <w:t xml:space="preserve"> от 29 декабря 2012 г. N 273-ФЗ "Об образовании в Российской Федерации".</w:t>
      </w:r>
    </w:p>
    <w:p w:rsidR="004D1E10" w:rsidRDefault="004D1E10">
      <w:pPr>
        <w:pStyle w:val="ConsPlusNormal"/>
        <w:jc w:val="both"/>
      </w:pPr>
    </w:p>
    <w:p w:rsidR="004D1E10" w:rsidRDefault="004D1E10">
      <w:pPr>
        <w:pStyle w:val="ConsPlusNormal"/>
        <w:ind w:firstLine="540"/>
        <w:jc w:val="both"/>
      </w:pPr>
      <w:r>
        <w:t>1. Общие положения</w:t>
      </w:r>
    </w:p>
    <w:p w:rsidR="004D1E10" w:rsidRDefault="004D1E10">
      <w:pPr>
        <w:pStyle w:val="ConsPlusNormal"/>
        <w:jc w:val="both"/>
      </w:pPr>
    </w:p>
    <w:p w:rsidR="004D1E10" w:rsidRDefault="004D1E10">
      <w:pPr>
        <w:pStyle w:val="ConsPlusNormal"/>
        <w:ind w:firstLine="540"/>
        <w:jc w:val="both"/>
      </w:pPr>
      <w:proofErr w:type="gramStart"/>
      <w: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4D1E10" w:rsidRDefault="004D1E10">
      <w:pPr>
        <w:pStyle w:val="ConsPlusNormal"/>
        <w:ind w:firstLine="540"/>
        <w:jc w:val="both"/>
      </w:pPr>
      <w: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4D1E10" w:rsidRDefault="004D1E10">
      <w:pPr>
        <w:pStyle w:val="ConsPlusNormal"/>
        <w:ind w:firstLine="540"/>
        <w:jc w:val="both"/>
      </w:pPr>
      <w:r>
        <w:lastRenderedPageBreak/>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4D1E10" w:rsidRDefault="004D1E10">
      <w:pPr>
        <w:pStyle w:val="ConsPlusNormal"/>
        <w:ind w:firstLine="540"/>
        <w:jc w:val="both"/>
      </w:pPr>
      <w: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4D1E10" w:rsidRDefault="004D1E10">
      <w:pPr>
        <w:pStyle w:val="ConsPlusNormal"/>
        <w:ind w:firstLine="540"/>
        <w:jc w:val="both"/>
      </w:pPr>
      <w:r>
        <w:t>мероприятия по повышению эффективности, качества и доступности образовательных услуг.</w:t>
      </w:r>
    </w:p>
    <w:p w:rsidR="004D1E10" w:rsidRDefault="004D1E10">
      <w:pPr>
        <w:pStyle w:val="ConsPlusNormal"/>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4D1E10" w:rsidRDefault="004D1E10">
      <w:pPr>
        <w:pStyle w:val="ConsPlusNormal"/>
        <w:ind w:firstLine="540"/>
        <w:jc w:val="both"/>
      </w:pPr>
      <w:r>
        <w:t>1. Обучающимися и их родителями (законными представителями):</w:t>
      </w:r>
    </w:p>
    <w:p w:rsidR="004D1E10" w:rsidRDefault="004D1E10">
      <w:pPr>
        <w:pStyle w:val="ConsPlusNormal"/>
        <w:ind w:firstLine="540"/>
        <w:jc w:val="both"/>
      </w:pPr>
      <w:r>
        <w:t>в целях выбора места обучения для себя и/или своих детей;</w:t>
      </w:r>
    </w:p>
    <w:p w:rsidR="004D1E10" w:rsidRDefault="004D1E10">
      <w:pPr>
        <w:pStyle w:val="ConsPlusNormal"/>
        <w:ind w:firstLine="540"/>
        <w:jc w:val="both"/>
      </w:pPr>
      <w:r>
        <w:t>для выявления текущего уровня освоения образовательных программ и корректировки индивидуальных учебных планов;</w:t>
      </w:r>
    </w:p>
    <w:p w:rsidR="004D1E10" w:rsidRDefault="004D1E10">
      <w:pPr>
        <w:pStyle w:val="ConsPlusNormal"/>
        <w:ind w:firstLine="540"/>
        <w:jc w:val="both"/>
      </w:pPr>
      <w:r>
        <w:t>для оценки собственных возможностей продолжения обучения по тем или иным образовательным программам;</w:t>
      </w:r>
    </w:p>
    <w:p w:rsidR="004D1E10" w:rsidRDefault="004D1E10">
      <w:pPr>
        <w:pStyle w:val="ConsPlusNormal"/>
        <w:ind w:firstLine="540"/>
        <w:jc w:val="both"/>
      </w:pPr>
      <w:r>
        <w:t>2. Организациями, осуществляющими образовательную деятельность, в целях:</w:t>
      </w:r>
    </w:p>
    <w:p w:rsidR="004D1E10" w:rsidRDefault="004D1E10">
      <w:pPr>
        <w:pStyle w:val="ConsPlusNormal"/>
        <w:ind w:firstLine="540"/>
        <w:jc w:val="both"/>
      </w:pPr>
      <w:r>
        <w:t>оценки уровня подготовки обучающихся и факторов, на него влияющих;</w:t>
      </w:r>
    </w:p>
    <w:p w:rsidR="004D1E10" w:rsidRDefault="004D1E10">
      <w:pPr>
        <w:pStyle w:val="ConsPlusNormal"/>
        <w:ind w:firstLine="540"/>
        <w:jc w:val="both"/>
      </w:pPr>
      <w: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4D1E10" w:rsidRDefault="004D1E10">
      <w:pPr>
        <w:pStyle w:val="ConsPlusNormal"/>
        <w:ind w:firstLine="540"/>
        <w:jc w:val="both"/>
      </w:pPr>
      <w:r>
        <w:t>определения перечня мероприятий по улучшению результатов и качества предоставления образовательных услуг;</w:t>
      </w:r>
    </w:p>
    <w:p w:rsidR="004D1E10" w:rsidRDefault="004D1E10">
      <w:pPr>
        <w:pStyle w:val="ConsPlusNormal"/>
        <w:ind w:firstLine="540"/>
        <w:jc w:val="both"/>
      </w:pPr>
      <w:r>
        <w:t>3. Заинтересованными организациями:</w:t>
      </w:r>
    </w:p>
    <w:p w:rsidR="004D1E10" w:rsidRDefault="004D1E10">
      <w:pPr>
        <w:pStyle w:val="ConsPlusNormal"/>
        <w:ind w:firstLine="540"/>
        <w:jc w:val="both"/>
      </w:pPr>
      <w:r>
        <w:t>для выработки совместных с образовательной организацией действий по корректировке образовательных программ, методов обучения и др.</w:t>
      </w:r>
    </w:p>
    <w:p w:rsidR="004D1E10" w:rsidRDefault="004D1E10">
      <w:pPr>
        <w:pStyle w:val="ConsPlusNormal"/>
        <w:ind w:firstLine="540"/>
        <w:jc w:val="both"/>
      </w:pPr>
      <w:r>
        <w:t>4. Коллегиальными органами управления организациями, осуществляющими образовательную деятельность:</w:t>
      </w:r>
    </w:p>
    <w:p w:rsidR="004D1E10" w:rsidRDefault="004D1E10">
      <w:pPr>
        <w:pStyle w:val="ConsPlusNormal"/>
        <w:ind w:firstLine="540"/>
        <w:jc w:val="both"/>
      </w:pPr>
      <w:r>
        <w:t>в качестве механизма вовлечения родителей и представителей местного сообщества в реализацию задач ее развития и т.д.</w:t>
      </w:r>
    </w:p>
    <w:p w:rsidR="004D1E10" w:rsidRDefault="004D1E10">
      <w:pPr>
        <w:pStyle w:val="ConsPlusNormal"/>
        <w:ind w:firstLine="540"/>
        <w:jc w:val="both"/>
      </w:pPr>
      <w:r>
        <w:t>5. Федеральными и региональными органами исполнительной власти:</w:t>
      </w:r>
    </w:p>
    <w:p w:rsidR="004D1E10" w:rsidRDefault="004D1E10">
      <w:pPr>
        <w:pStyle w:val="ConsPlusNormal"/>
        <w:ind w:firstLine="540"/>
        <w:jc w:val="both"/>
      </w:pPr>
      <w: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4D1E10" w:rsidRDefault="004D1E10">
      <w:pPr>
        <w:pStyle w:val="ConsPlusNormal"/>
        <w:jc w:val="both"/>
      </w:pPr>
    </w:p>
    <w:p w:rsidR="004D1E10" w:rsidRDefault="004D1E10">
      <w:pPr>
        <w:pStyle w:val="ConsPlusNormal"/>
        <w:ind w:firstLine="540"/>
        <w:jc w:val="both"/>
      </w:pPr>
      <w:r>
        <w:t xml:space="preserve">2. Проведение независимой оценки качества подготовки </w:t>
      </w:r>
      <w:proofErr w:type="gramStart"/>
      <w:r>
        <w:t>обучающихся</w:t>
      </w:r>
      <w:proofErr w:type="gramEnd"/>
      <w:r>
        <w:t xml:space="preserve"> (НОК ПО)</w:t>
      </w:r>
    </w:p>
    <w:p w:rsidR="004D1E10" w:rsidRDefault="004D1E10">
      <w:pPr>
        <w:pStyle w:val="ConsPlusNormal"/>
        <w:jc w:val="both"/>
      </w:pPr>
    </w:p>
    <w:p w:rsidR="004D1E10" w:rsidRDefault="004D1E10">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4D1E10" w:rsidRDefault="004D1E10">
      <w:pPr>
        <w:pStyle w:val="ConsPlusNormal"/>
        <w:ind w:firstLine="540"/>
        <w:jc w:val="both"/>
      </w:pPr>
      <w:r>
        <w:t>определение соответствия качества подготовки обучающихся требованиям реализуемых программ;</w:t>
      </w:r>
    </w:p>
    <w:p w:rsidR="004D1E10" w:rsidRDefault="004D1E10">
      <w:pPr>
        <w:pStyle w:val="ConsPlusNormal"/>
        <w:ind w:firstLine="540"/>
        <w:jc w:val="both"/>
      </w:pPr>
      <w: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4D1E10" w:rsidRDefault="004D1E10">
      <w:pPr>
        <w:pStyle w:val="ConsPlusNormal"/>
        <w:ind w:firstLine="540"/>
        <w:jc w:val="both"/>
      </w:pPr>
      <w:r>
        <w:t>выявление уровня образовательных достижений различных групп обучающихся;</w:t>
      </w:r>
    </w:p>
    <w:p w:rsidR="004D1E10" w:rsidRDefault="004D1E10">
      <w:pPr>
        <w:pStyle w:val="ConsPlusNormal"/>
        <w:ind w:firstLine="540"/>
        <w:jc w:val="both"/>
      </w:pPr>
      <w:r>
        <w:t xml:space="preserve">выявление динамики изменения качества подготовки </w:t>
      </w:r>
      <w:proofErr w:type="gramStart"/>
      <w:r>
        <w:t>обучающихся</w:t>
      </w:r>
      <w:proofErr w:type="gramEnd"/>
      <w:r>
        <w:t>;</w:t>
      </w:r>
    </w:p>
    <w:p w:rsidR="004D1E10" w:rsidRDefault="004D1E10">
      <w:pPr>
        <w:pStyle w:val="ConsPlusNormal"/>
        <w:ind w:firstLine="540"/>
        <w:jc w:val="both"/>
      </w:pPr>
      <w:r>
        <w:t xml:space="preserve">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w:t>
      </w:r>
      <w:r>
        <w:lastRenderedPageBreak/>
        <w:t>организации);</w:t>
      </w:r>
    </w:p>
    <w:p w:rsidR="004D1E10" w:rsidRDefault="004D1E10">
      <w:pPr>
        <w:pStyle w:val="ConsPlusNormal"/>
        <w:ind w:firstLine="540"/>
        <w:jc w:val="both"/>
      </w:pPr>
      <w: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4D1E10" w:rsidRDefault="004D1E10">
      <w:pPr>
        <w:pStyle w:val="ConsPlusNormal"/>
        <w:ind w:firstLine="540"/>
        <w:jc w:val="both"/>
      </w:pPr>
      <w:r>
        <w:t>2. Участниками отношений в сфере образования могут выступать:</w:t>
      </w:r>
    </w:p>
    <w:p w:rsidR="004D1E10" w:rsidRDefault="004D1E10">
      <w:pPr>
        <w:pStyle w:val="ConsPlusNormal"/>
        <w:ind w:firstLine="540"/>
        <w:jc w:val="both"/>
      </w:pPr>
      <w:r>
        <w:t>обучающиеся;</w:t>
      </w:r>
    </w:p>
    <w:p w:rsidR="004D1E10" w:rsidRDefault="004D1E10">
      <w:pPr>
        <w:pStyle w:val="ConsPlusNormal"/>
        <w:ind w:firstLine="540"/>
        <w:jc w:val="both"/>
      </w:pPr>
      <w:r>
        <w:t>родители (законные представители) несовершеннолетних обучающихся;</w:t>
      </w:r>
    </w:p>
    <w:p w:rsidR="004D1E10" w:rsidRDefault="004D1E10">
      <w:pPr>
        <w:pStyle w:val="ConsPlusNormal"/>
        <w:ind w:firstLine="540"/>
        <w:jc w:val="both"/>
      </w:pPr>
      <w:r>
        <w:t>педагогические работники и их представители;</w:t>
      </w:r>
    </w:p>
    <w:p w:rsidR="004D1E10" w:rsidRDefault="004D1E10">
      <w:pPr>
        <w:pStyle w:val="ConsPlusNormal"/>
        <w:ind w:firstLine="540"/>
        <w:jc w:val="both"/>
      </w:pPr>
      <w:r>
        <w:t>организации, осуществляющие образовательную деятельность;</w:t>
      </w:r>
    </w:p>
    <w:p w:rsidR="004D1E10" w:rsidRDefault="004D1E10">
      <w:pPr>
        <w:pStyle w:val="ConsPlusNormal"/>
        <w:ind w:firstLine="540"/>
        <w:jc w:val="both"/>
      </w:pPr>
      <w:r>
        <w:t>работодатели и их объединения;</w:t>
      </w:r>
    </w:p>
    <w:p w:rsidR="004D1E10" w:rsidRDefault="004D1E10">
      <w:pPr>
        <w:pStyle w:val="ConsPlusNormal"/>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w:t>
      </w:r>
    </w:p>
    <w:p w:rsidR="004D1E10" w:rsidRDefault="004D1E10">
      <w:pPr>
        <w:pStyle w:val="ConsPlusNormal"/>
        <w:ind w:firstLine="540"/>
        <w:jc w:val="both"/>
      </w:pPr>
      <w: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D1E10" w:rsidRDefault="004D1E10">
      <w:pPr>
        <w:pStyle w:val="ConsPlusNormal"/>
        <w:ind w:firstLine="540"/>
        <w:jc w:val="both"/>
      </w:pPr>
      <w:r>
        <w:t>В качестве оператора, ответственного за проведение НОК ПО, могут привлекаться различные организации, такие как:</w:t>
      </w:r>
    </w:p>
    <w:p w:rsidR="004D1E10" w:rsidRDefault="004D1E10">
      <w:pPr>
        <w:pStyle w:val="ConsPlusNormal"/>
        <w:ind w:firstLine="540"/>
        <w:jc w:val="both"/>
      </w:pPr>
      <w: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4D1E10" w:rsidRDefault="004D1E10">
      <w:pPr>
        <w:pStyle w:val="ConsPlusNormal"/>
        <w:ind w:firstLine="540"/>
        <w:jc w:val="both"/>
      </w:pPr>
      <w:r>
        <w:t xml:space="preserve">некоммерческие организации, деятельность которых </w:t>
      </w:r>
      <w:proofErr w:type="gramStart"/>
      <w:r>
        <w:t>имеет социальную направленность и обеспечивается</w:t>
      </w:r>
      <w:proofErr w:type="gramEnd"/>
      <w:r>
        <w:t xml:space="preserve"> специалистами, имеющими соответствующий уровень квалификации;</w:t>
      </w:r>
    </w:p>
    <w:p w:rsidR="004D1E10" w:rsidRDefault="004D1E10">
      <w:pPr>
        <w:pStyle w:val="ConsPlusNormal"/>
        <w:ind w:firstLine="540"/>
        <w:jc w:val="both"/>
      </w:pPr>
      <w:r>
        <w:t xml:space="preserve">коммерческие организации, имеющие опыт в проведении процедур НОК </w:t>
      </w:r>
      <w:proofErr w:type="gramStart"/>
      <w:r>
        <w:t>ПО</w:t>
      </w:r>
      <w:proofErr w:type="gramEnd"/>
      <w:r>
        <w:t>;</w:t>
      </w:r>
    </w:p>
    <w:p w:rsidR="004D1E10" w:rsidRDefault="004D1E10">
      <w:pPr>
        <w:pStyle w:val="ConsPlusNormal"/>
        <w:ind w:firstLine="540"/>
        <w:jc w:val="both"/>
      </w:pPr>
      <w:r>
        <w:t>иные организации, обладающие необходимым кадровым потенциалом и опытом работы в сфере оценки качества образования.</w:t>
      </w:r>
    </w:p>
    <w:p w:rsidR="004D1E10" w:rsidRDefault="004D1E10">
      <w:pPr>
        <w:pStyle w:val="ConsPlusNormal"/>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4D1E10" w:rsidRDefault="004D1E10">
      <w:pPr>
        <w:pStyle w:val="ConsPlusNormal"/>
        <w:ind w:firstLine="540"/>
        <w:jc w:val="both"/>
      </w:pPr>
      <w:r>
        <w:t>Финансовое обеспечение деятельности организаций-операторов осуществляется со стороны заказчика.</w:t>
      </w:r>
    </w:p>
    <w:p w:rsidR="004D1E10" w:rsidRDefault="004D1E10">
      <w:pPr>
        <w:pStyle w:val="ConsPlusNormal"/>
        <w:ind w:firstLine="540"/>
        <w:jc w:val="both"/>
      </w:pPr>
      <w:r>
        <w:t>Виды работ, услуг, которые могут входить в техническое задание для организаций-операторов:</w:t>
      </w:r>
    </w:p>
    <w:p w:rsidR="004D1E10" w:rsidRDefault="004D1E10">
      <w:pPr>
        <w:pStyle w:val="ConsPlusNormal"/>
        <w:ind w:firstLine="540"/>
        <w:jc w:val="both"/>
      </w:pPr>
      <w:r>
        <w:t xml:space="preserve">разработка методики и инструментария проведения НОК </w:t>
      </w:r>
      <w:proofErr w:type="gramStart"/>
      <w:r>
        <w:t>ПО</w:t>
      </w:r>
      <w:proofErr w:type="gramEnd"/>
      <w:r>
        <w:t>;</w:t>
      </w:r>
    </w:p>
    <w:p w:rsidR="004D1E10" w:rsidRDefault="004D1E10">
      <w:pPr>
        <w:pStyle w:val="ConsPlusNormal"/>
        <w:ind w:firstLine="540"/>
        <w:jc w:val="both"/>
      </w:pPr>
      <w:r>
        <w:t>разработка инструктивных и методических материалов;</w:t>
      </w:r>
    </w:p>
    <w:p w:rsidR="004D1E10" w:rsidRDefault="004D1E10">
      <w:pPr>
        <w:pStyle w:val="ConsPlusNormal"/>
        <w:ind w:firstLine="540"/>
        <w:jc w:val="both"/>
      </w:pPr>
      <w:r>
        <w:t>сбор и обобщение данных, полученных в ходе НОК ПО, формирование баз данных;</w:t>
      </w:r>
    </w:p>
    <w:p w:rsidR="004D1E10" w:rsidRDefault="004D1E10">
      <w:pPr>
        <w:pStyle w:val="ConsPlusNormal"/>
        <w:ind w:firstLine="540"/>
        <w:jc w:val="both"/>
      </w:pPr>
      <w:r>
        <w:t>разработка программного обеспечения для сбора и/или анализа указанных данных;</w:t>
      </w:r>
    </w:p>
    <w:p w:rsidR="004D1E10" w:rsidRDefault="004D1E10">
      <w:pPr>
        <w:pStyle w:val="ConsPlusNormal"/>
        <w:ind w:firstLine="540"/>
        <w:jc w:val="both"/>
      </w:pPr>
      <w:r>
        <w:t xml:space="preserve">обработка и анализ информации, получаемой в ходе НОК </w:t>
      </w:r>
      <w:proofErr w:type="gramStart"/>
      <w:r>
        <w:t>ПО</w:t>
      </w:r>
      <w:proofErr w:type="gramEnd"/>
      <w:r>
        <w:t>;</w:t>
      </w:r>
    </w:p>
    <w:p w:rsidR="004D1E10" w:rsidRDefault="004D1E10">
      <w:pPr>
        <w:pStyle w:val="ConsPlusNormal"/>
        <w:ind w:firstLine="540"/>
        <w:jc w:val="both"/>
      </w:pPr>
      <w:r>
        <w:t xml:space="preserve">проведение апробации разработанного инструментария для оценки качества подготовки </w:t>
      </w:r>
      <w:proofErr w:type="gramStart"/>
      <w:r>
        <w:t>обучающихся</w:t>
      </w:r>
      <w:proofErr w:type="gramEnd"/>
      <w:r>
        <w:t>;</w:t>
      </w:r>
    </w:p>
    <w:p w:rsidR="004D1E10" w:rsidRDefault="004D1E10">
      <w:pPr>
        <w:pStyle w:val="ConsPlusNormal"/>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4D1E10" w:rsidRDefault="004D1E10">
      <w:pPr>
        <w:pStyle w:val="ConsPlusNormal"/>
        <w:ind w:firstLine="540"/>
        <w:jc w:val="both"/>
      </w:pPr>
      <w:r>
        <w:t>иные виды работ, услуг, не противоречащие законодательству Российской Федерации.</w:t>
      </w:r>
    </w:p>
    <w:p w:rsidR="004D1E10" w:rsidRDefault="004D1E10">
      <w:pPr>
        <w:pStyle w:val="ConsPlusNormal"/>
        <w:ind w:firstLine="540"/>
        <w:jc w:val="both"/>
      </w:pPr>
      <w:r>
        <w:t xml:space="preserve">НОК </w:t>
      </w:r>
      <w:proofErr w:type="gramStart"/>
      <w:r>
        <w:t>ПО</w:t>
      </w:r>
      <w:proofErr w:type="gramEnd"/>
      <w:r>
        <w:t xml:space="preserve">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D1E10" w:rsidRDefault="004D1E10">
      <w:pPr>
        <w:pStyle w:val="ConsPlusNormal"/>
        <w:ind w:firstLine="540"/>
        <w:jc w:val="both"/>
      </w:pPr>
      <w:r>
        <w:t xml:space="preserve">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w:t>
      </w:r>
      <w:r>
        <w:lastRenderedPageBreak/>
        <w:t>самоуправления:</w:t>
      </w:r>
    </w:p>
    <w:p w:rsidR="004D1E10" w:rsidRDefault="004D1E10">
      <w:pPr>
        <w:pStyle w:val="ConsPlusNormal"/>
        <w:ind w:firstLine="540"/>
        <w:jc w:val="both"/>
      </w:pPr>
      <w:r>
        <w:t>создают условия для развития организаций ОКО;</w:t>
      </w:r>
    </w:p>
    <w:p w:rsidR="004D1E10" w:rsidRDefault="004D1E10">
      <w:pPr>
        <w:pStyle w:val="ConsPlusNormal"/>
        <w:ind w:firstLine="540"/>
        <w:jc w:val="both"/>
      </w:pPr>
      <w:r>
        <w:t xml:space="preserve">создают условия для формирования и развития кадрового потенциала для осуществления НОК </w:t>
      </w:r>
      <w:proofErr w:type="gramStart"/>
      <w:r>
        <w:t>ПО</w:t>
      </w:r>
      <w:proofErr w:type="gramEnd"/>
      <w:r>
        <w:t xml:space="preserve"> на региональном уровне;</w:t>
      </w:r>
    </w:p>
    <w:p w:rsidR="004D1E10" w:rsidRDefault="004D1E10">
      <w:pPr>
        <w:pStyle w:val="ConsPlusNormal"/>
        <w:ind w:firstLine="540"/>
        <w:jc w:val="both"/>
      </w:pPr>
      <w:r>
        <w:t xml:space="preserve">координируют работу субъектов НОК </w:t>
      </w:r>
      <w:proofErr w:type="gramStart"/>
      <w:r>
        <w:t>ПО</w:t>
      </w:r>
      <w:proofErr w:type="gramEnd"/>
      <w:r>
        <w:t xml:space="preserve"> на региональном уровне;</w:t>
      </w:r>
    </w:p>
    <w:p w:rsidR="004D1E10" w:rsidRDefault="004D1E10">
      <w:pPr>
        <w:pStyle w:val="ConsPlusNormal"/>
        <w:ind w:firstLine="540"/>
        <w:jc w:val="both"/>
      </w:pPr>
      <w:r>
        <w:t xml:space="preserve">организуют разработку рекомендаций по проведению НОК </w:t>
      </w:r>
      <w:proofErr w:type="gramStart"/>
      <w:r>
        <w:t>ПО</w:t>
      </w:r>
      <w:proofErr w:type="gramEnd"/>
      <w:r>
        <w:t xml:space="preserve"> на муниципальном уровне и уровне образовательных организаций;</w:t>
      </w:r>
    </w:p>
    <w:p w:rsidR="004D1E10" w:rsidRDefault="004D1E10">
      <w:pPr>
        <w:pStyle w:val="ConsPlusNormal"/>
        <w:ind w:firstLine="540"/>
        <w:jc w:val="both"/>
      </w:pPr>
      <w: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4D1E10" w:rsidRDefault="004D1E10">
      <w:pPr>
        <w:pStyle w:val="ConsPlusNormal"/>
        <w:ind w:firstLine="540"/>
        <w:jc w:val="both"/>
      </w:pPr>
      <w:r>
        <w:t>5. Организации, осуществляющие образовательную деятельность, обеспечивают:</w:t>
      </w:r>
    </w:p>
    <w:p w:rsidR="004D1E10" w:rsidRDefault="004D1E10">
      <w:pPr>
        <w:pStyle w:val="ConsPlusNormal"/>
        <w:ind w:firstLine="540"/>
        <w:jc w:val="both"/>
      </w:pPr>
      <w:proofErr w:type="gramStart"/>
      <w: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4D1E10" w:rsidRDefault="004D1E10">
      <w:pPr>
        <w:pStyle w:val="ConsPlusNormal"/>
        <w:ind w:firstLine="540"/>
        <w:jc w:val="both"/>
      </w:pPr>
      <w: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4D1E10" w:rsidRDefault="004D1E10">
      <w:pPr>
        <w:pStyle w:val="ConsPlusNormal"/>
        <w:ind w:firstLine="540"/>
        <w:jc w:val="both"/>
      </w:pPr>
      <w:r>
        <w:t>по результатам участия в процедурах независимой оценки разрабатывает план мероприятий по улучшению качества подготовки обучающихся;</w:t>
      </w:r>
    </w:p>
    <w:p w:rsidR="004D1E10" w:rsidRDefault="004D1E10">
      <w:pPr>
        <w:pStyle w:val="ConsPlusNormal"/>
        <w:ind w:firstLine="540"/>
        <w:jc w:val="both"/>
      </w:pPr>
      <w:r>
        <w:t xml:space="preserve">использует результаты НОК </w:t>
      </w:r>
      <w:proofErr w:type="gramStart"/>
      <w:r>
        <w:t>ПО</w:t>
      </w:r>
      <w:proofErr w:type="gramEnd"/>
      <w:r>
        <w:t xml:space="preserve"> </w:t>
      </w:r>
      <w:proofErr w:type="gramStart"/>
      <w:r>
        <w:t>для</w:t>
      </w:r>
      <w:proofErr w:type="gramEnd"/>
      <w: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4D1E10" w:rsidRDefault="004D1E10">
      <w:pPr>
        <w:pStyle w:val="ConsPlusNormal"/>
        <w:ind w:firstLine="540"/>
        <w:jc w:val="both"/>
      </w:pPr>
      <w:r>
        <w:t xml:space="preserve">обеспечивает открытость и доступ к информации об осуществлении НОК </w:t>
      </w:r>
      <w:proofErr w:type="gramStart"/>
      <w:r>
        <w:t>ПО</w:t>
      </w:r>
      <w:proofErr w:type="gramEnd"/>
      <w:r>
        <w:t xml:space="preserve"> на всех ее этапах.</w:t>
      </w:r>
    </w:p>
    <w:p w:rsidR="004D1E10" w:rsidRDefault="004D1E10">
      <w:pPr>
        <w:pStyle w:val="ConsPlusNormal"/>
        <w:ind w:firstLine="540"/>
        <w:jc w:val="both"/>
      </w:pPr>
      <w:r>
        <w:t>6. Организации-операторы.</w:t>
      </w:r>
    </w:p>
    <w:p w:rsidR="004D1E10" w:rsidRDefault="004D1E10">
      <w:pPr>
        <w:pStyle w:val="ConsPlusNormal"/>
        <w:ind w:firstLine="540"/>
        <w:jc w:val="both"/>
      </w:pPr>
      <w: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4D1E10" w:rsidRDefault="004D1E10">
      <w:pPr>
        <w:pStyle w:val="ConsPlusNormal"/>
        <w:ind w:firstLine="540"/>
        <w:jc w:val="both"/>
      </w:pPr>
      <w: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t>ПО</w:t>
      </w:r>
      <w:proofErr w:type="gramEnd"/>
      <w:r>
        <w:t>;</w:t>
      </w:r>
    </w:p>
    <w:p w:rsidR="004D1E10" w:rsidRDefault="004D1E10">
      <w:pPr>
        <w:pStyle w:val="ConsPlusNormal"/>
        <w:ind w:firstLine="540"/>
        <w:jc w:val="both"/>
      </w:pPr>
      <w:r>
        <w:t xml:space="preserve">определение условий, форм и методов проведения НОК </w:t>
      </w:r>
      <w:proofErr w:type="gramStart"/>
      <w:r>
        <w:t>ПО</w:t>
      </w:r>
      <w:proofErr w:type="gramEnd"/>
      <w:r>
        <w:t>;</w:t>
      </w:r>
    </w:p>
    <w:p w:rsidR="004D1E10" w:rsidRDefault="004D1E10">
      <w:pPr>
        <w:pStyle w:val="ConsPlusNormal"/>
        <w:ind w:firstLine="540"/>
        <w:jc w:val="both"/>
      </w:pPr>
      <w:r>
        <w:t xml:space="preserve">определение размеров выборки и периодичность проведения НОК </w:t>
      </w:r>
      <w:proofErr w:type="gramStart"/>
      <w:r>
        <w:t>ПО</w:t>
      </w:r>
      <w:proofErr w:type="gramEnd"/>
      <w:r>
        <w:t>;</w:t>
      </w:r>
    </w:p>
    <w:p w:rsidR="004D1E10" w:rsidRDefault="004D1E10">
      <w:pPr>
        <w:pStyle w:val="ConsPlusNormal"/>
        <w:ind w:firstLine="540"/>
        <w:jc w:val="both"/>
      </w:pPr>
      <w:r>
        <w:t xml:space="preserve">разработка методики и инструментария проведения НОК </w:t>
      </w:r>
      <w:proofErr w:type="gramStart"/>
      <w:r>
        <w:t>ПО</w:t>
      </w:r>
      <w:proofErr w:type="gramEnd"/>
      <w:r>
        <w:t xml:space="preserve">, </w:t>
      </w:r>
      <w:proofErr w:type="gramStart"/>
      <w:r>
        <w:t>в</w:t>
      </w:r>
      <w:proofErr w:type="gramEnd"/>
      <w:r>
        <w:t xml:space="preserve"> том числе анкет для сбора контекстной информации;</w:t>
      </w:r>
    </w:p>
    <w:p w:rsidR="004D1E10" w:rsidRDefault="004D1E10">
      <w:pPr>
        <w:pStyle w:val="ConsPlusNormal"/>
        <w:ind w:firstLine="540"/>
        <w:jc w:val="both"/>
      </w:pPr>
      <w:r>
        <w:t>разработка инструктивных методических материалов;</w:t>
      </w:r>
    </w:p>
    <w:p w:rsidR="004D1E10" w:rsidRDefault="004D1E10">
      <w:pPr>
        <w:pStyle w:val="ConsPlusNormal"/>
        <w:ind w:firstLine="540"/>
        <w:jc w:val="both"/>
      </w:pPr>
      <w:r>
        <w:t>сбор и обобщение данных, полученных в ходе НОК ПО, формирование баз данных;</w:t>
      </w:r>
    </w:p>
    <w:p w:rsidR="004D1E10" w:rsidRDefault="004D1E10">
      <w:pPr>
        <w:pStyle w:val="ConsPlusNormal"/>
        <w:ind w:firstLine="540"/>
        <w:jc w:val="both"/>
      </w:pPr>
      <w:r>
        <w:t>разработка (при необходимости) соответствующего программного обеспечения для сбора и/или анализа указанных данных;</w:t>
      </w:r>
    </w:p>
    <w:p w:rsidR="004D1E10" w:rsidRDefault="004D1E10">
      <w:pPr>
        <w:pStyle w:val="ConsPlusNormal"/>
        <w:ind w:firstLine="540"/>
        <w:jc w:val="both"/>
      </w:pPr>
      <w:r>
        <w:t xml:space="preserve">обработка, анализ и интерпретация результатов процедур НОК </w:t>
      </w:r>
      <w:proofErr w:type="gramStart"/>
      <w:r>
        <w:t>ПО</w:t>
      </w:r>
      <w:proofErr w:type="gramEnd"/>
      <w:r>
        <w:t>;</w:t>
      </w:r>
    </w:p>
    <w:p w:rsidR="004D1E10" w:rsidRDefault="004D1E10">
      <w:pPr>
        <w:pStyle w:val="ConsPlusNormal"/>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4D1E10" w:rsidRDefault="004D1E10">
      <w:pPr>
        <w:pStyle w:val="ConsPlusNormal"/>
        <w:ind w:firstLine="540"/>
        <w:jc w:val="both"/>
      </w:pPr>
      <w:r>
        <w:t xml:space="preserve">7. Процедуры НОК </w:t>
      </w:r>
      <w:proofErr w:type="gramStart"/>
      <w:r>
        <w:t>ПО</w:t>
      </w:r>
      <w:proofErr w:type="gramEnd"/>
      <w:r>
        <w:t xml:space="preserve"> осуществляются в целях:</w:t>
      </w:r>
    </w:p>
    <w:p w:rsidR="004D1E10" w:rsidRDefault="004D1E10">
      <w:pPr>
        <w:pStyle w:val="ConsPlusNormal"/>
        <w:ind w:firstLine="540"/>
        <w:jc w:val="both"/>
      </w:pPr>
      <w:r>
        <w:t>повышения эффективности управления образованием;</w:t>
      </w:r>
    </w:p>
    <w:p w:rsidR="004D1E10" w:rsidRDefault="004D1E10">
      <w:pPr>
        <w:pStyle w:val="ConsPlusNormal"/>
        <w:ind w:firstLine="540"/>
        <w:jc w:val="both"/>
      </w:pPr>
      <w:r>
        <w:t xml:space="preserve">повышения качества подготовки </w:t>
      </w:r>
      <w:proofErr w:type="gramStart"/>
      <w:r>
        <w:t>обучающихся</w:t>
      </w:r>
      <w:proofErr w:type="gramEnd"/>
      <w:r>
        <w:t>;</w:t>
      </w:r>
    </w:p>
    <w:p w:rsidR="004D1E10" w:rsidRDefault="004D1E10">
      <w:pPr>
        <w:pStyle w:val="ConsPlusNormal"/>
        <w:ind w:firstLine="540"/>
        <w:jc w:val="both"/>
      </w:pPr>
      <w:r>
        <w:t>корректировки подходов к подготовке и повышению квалификации педагогических и руководящих работников;</w:t>
      </w:r>
    </w:p>
    <w:p w:rsidR="004D1E10" w:rsidRDefault="004D1E10">
      <w:pPr>
        <w:pStyle w:val="ConsPlusNormal"/>
        <w:ind w:firstLine="540"/>
        <w:jc w:val="both"/>
      </w:pPr>
      <w:r>
        <w:t>популяризации подтвердивших свою результативность моделей организации образовательного процесса;</w:t>
      </w:r>
    </w:p>
    <w:p w:rsidR="004D1E10" w:rsidRDefault="004D1E10">
      <w:pPr>
        <w:pStyle w:val="ConsPlusNormal"/>
        <w:ind w:firstLine="540"/>
        <w:jc w:val="both"/>
      </w:pPr>
      <w:r>
        <w:t>развития разнообразия образовательных программ при сохранении единого образовательного пространства.</w:t>
      </w:r>
    </w:p>
    <w:p w:rsidR="004D1E10" w:rsidRDefault="004D1E10">
      <w:pPr>
        <w:pStyle w:val="ConsPlusNormal"/>
        <w:ind w:firstLine="540"/>
        <w:jc w:val="both"/>
      </w:pPr>
      <w:r>
        <w:t xml:space="preserve">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w:t>
      </w:r>
      <w:r>
        <w:lastRenderedPageBreak/>
        <w:t>управление в сфере образования, обеспечивают:</w:t>
      </w:r>
    </w:p>
    <w:p w:rsidR="004D1E10" w:rsidRDefault="004D1E10">
      <w:pPr>
        <w:pStyle w:val="ConsPlusNormal"/>
        <w:ind w:firstLine="540"/>
        <w:jc w:val="both"/>
      </w:pPr>
      <w:r>
        <w:t>информационное сопровождение процедур НОК ПО, открытость методик, на основе которых они проводятся;</w:t>
      </w:r>
    </w:p>
    <w:p w:rsidR="004D1E10" w:rsidRDefault="004D1E10">
      <w:pPr>
        <w:pStyle w:val="ConsPlusNormal"/>
        <w:ind w:firstLine="540"/>
        <w:jc w:val="both"/>
      </w:pPr>
      <w: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t>ПО</w:t>
      </w:r>
      <w:proofErr w:type="gramEnd"/>
      <w:r>
        <w:t>.</w:t>
      </w:r>
    </w:p>
    <w:p w:rsidR="004D1E10" w:rsidRDefault="004D1E10">
      <w:pPr>
        <w:pStyle w:val="ConsPlusNormal"/>
        <w:ind w:firstLine="540"/>
        <w:jc w:val="both"/>
      </w:pPr>
      <w:r>
        <w:t xml:space="preserve">Значительному повышению качества принимаемых решений на основании НОК </w:t>
      </w:r>
      <w:proofErr w:type="gramStart"/>
      <w:r>
        <w:t>ПО способствует</w:t>
      </w:r>
      <w:proofErr w:type="gramEnd"/>
      <w: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4D1E10" w:rsidRDefault="004D1E10">
      <w:pPr>
        <w:pStyle w:val="ConsPlusNormal"/>
        <w:ind w:firstLine="540"/>
        <w:jc w:val="both"/>
      </w:pPr>
      <w:r>
        <w:t xml:space="preserve">Результаты НОК </w:t>
      </w:r>
      <w:proofErr w:type="gramStart"/>
      <w:r>
        <w:t>ПО могут</w:t>
      </w:r>
      <w:proofErr w:type="gramEnd"/>
      <w:r>
        <w:t xml:space="preserve"> быть использованы при формировании рейтингов и других форм представления результатов оценочных процедур.</w:t>
      </w:r>
    </w:p>
    <w:p w:rsidR="004D1E10" w:rsidRDefault="004D1E10">
      <w:pPr>
        <w:pStyle w:val="ConsPlusNormal"/>
        <w:jc w:val="both"/>
      </w:pPr>
    </w:p>
    <w:p w:rsidR="004D1E10" w:rsidRDefault="004D1E10">
      <w:pPr>
        <w:pStyle w:val="ConsPlusNormal"/>
        <w:ind w:firstLine="540"/>
        <w:jc w:val="both"/>
      </w:pPr>
      <w:r>
        <w:t>3. Проведение независимой оценки качества деятельности организаций, осуществляющих образовательную деятельность (НОК ОД)</w:t>
      </w:r>
    </w:p>
    <w:p w:rsidR="004D1E10" w:rsidRDefault="004D1E10">
      <w:pPr>
        <w:pStyle w:val="ConsPlusNormal"/>
        <w:jc w:val="both"/>
      </w:pPr>
    </w:p>
    <w:p w:rsidR="004D1E10" w:rsidRDefault="004D1E10">
      <w:pPr>
        <w:pStyle w:val="ConsPlusNormal"/>
        <w:ind w:firstLine="540"/>
        <w:jc w:val="both"/>
      </w:pPr>
      <w:r>
        <w:t>1. Функции НОК ОД:</w:t>
      </w:r>
    </w:p>
    <w:p w:rsidR="004D1E10" w:rsidRDefault="004D1E10">
      <w:pPr>
        <w:pStyle w:val="ConsPlusNormal"/>
        <w:ind w:firstLine="540"/>
        <w:jc w:val="both"/>
      </w:pPr>
      <w: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4D1E10" w:rsidRDefault="004D1E10">
      <w:pPr>
        <w:pStyle w:val="ConsPlusNormal"/>
        <w:ind w:firstLine="540"/>
        <w:jc w:val="both"/>
      </w:pPr>
      <w: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4D1E10" w:rsidRDefault="004D1E10">
      <w:pPr>
        <w:pStyle w:val="ConsPlusNormal"/>
        <w:ind w:firstLine="540"/>
        <w:jc w:val="both"/>
      </w:pPr>
      <w:r>
        <w:t>обеспечение открытости и доступности информации о деятельности организаций, осуществляющих образовательную деятельность;</w:t>
      </w:r>
    </w:p>
    <w:p w:rsidR="004D1E10" w:rsidRDefault="004D1E10">
      <w:pPr>
        <w:pStyle w:val="ConsPlusNormal"/>
        <w:ind w:firstLine="540"/>
        <w:jc w:val="both"/>
      </w:pPr>
      <w:proofErr w:type="gramStart"/>
      <w: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t xml:space="preserve"> мер повышения качества образовательных услуг;</w:t>
      </w:r>
    </w:p>
    <w:p w:rsidR="004D1E10" w:rsidRDefault="004D1E10">
      <w:pPr>
        <w:pStyle w:val="ConsPlusNormal"/>
        <w:ind w:firstLine="540"/>
        <w:jc w:val="both"/>
      </w:pPr>
      <w:r>
        <w:t>повышение конкурентоспособности организаций, осуществляющих образовательную деятельность, и реализуемых ими образовательных программ.</w:t>
      </w:r>
    </w:p>
    <w:p w:rsidR="004D1E10" w:rsidRDefault="004D1E10">
      <w:pPr>
        <w:pStyle w:val="ConsPlusNormal"/>
        <w:ind w:firstLine="540"/>
        <w:jc w:val="both"/>
      </w:pPr>
      <w:r>
        <w:t>2. Для выполнения работ (оказания услуг) по проведению НОК ОД могут привлекаться организации-операторы, в том числе:</w:t>
      </w:r>
    </w:p>
    <w:p w:rsidR="004D1E10" w:rsidRDefault="004D1E10">
      <w:pPr>
        <w:pStyle w:val="ConsPlusNormal"/>
        <w:ind w:firstLine="540"/>
        <w:jc w:val="both"/>
      </w:pPr>
      <w:r>
        <w:t>федеральные организации, осуществляющие функции по оценке качества образования;</w:t>
      </w:r>
    </w:p>
    <w:p w:rsidR="004D1E10" w:rsidRDefault="004D1E10">
      <w:pPr>
        <w:pStyle w:val="ConsPlusNormal"/>
        <w:ind w:firstLine="540"/>
        <w:jc w:val="both"/>
      </w:pPr>
      <w: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4D1E10" w:rsidRDefault="004D1E10">
      <w:pPr>
        <w:pStyle w:val="ConsPlusNormal"/>
        <w:ind w:firstLine="540"/>
        <w:jc w:val="both"/>
      </w:pPr>
      <w:r>
        <w:t>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w:t>
      </w:r>
    </w:p>
    <w:p w:rsidR="004D1E10" w:rsidRDefault="004D1E10">
      <w:pPr>
        <w:pStyle w:val="ConsPlusNormal"/>
        <w:ind w:firstLine="540"/>
        <w:jc w:val="both"/>
      </w:pPr>
      <w:r>
        <w:t xml:space="preserve">К осуществлению независимой </w:t>
      </w:r>
      <w:proofErr w:type="gramStart"/>
      <w:r>
        <w:t>системы оценки качества работы образовательных организаций</w:t>
      </w:r>
      <w:proofErr w:type="gramEnd"/>
      <w:r>
        <w:t xml:space="preserve"> в установленном законодательством Российской Федерации порядке могут быть привлечены:</w:t>
      </w:r>
    </w:p>
    <w:p w:rsidR="004D1E10" w:rsidRDefault="004D1E10">
      <w:pPr>
        <w:pStyle w:val="ConsPlusNormal"/>
        <w:ind w:firstLine="540"/>
        <w:jc w:val="both"/>
      </w:pPr>
      <w:r>
        <w:t xml:space="preserve">некоммерческие организации, деятельность которых </w:t>
      </w:r>
      <w:proofErr w:type="gramStart"/>
      <w:r>
        <w:t>имеет социальную направленность и обеспечивается</w:t>
      </w:r>
      <w:proofErr w:type="gramEnd"/>
      <w:r>
        <w:t xml:space="preserve"> специалистами, имеющими соответствующий уровень квалификации;</w:t>
      </w:r>
    </w:p>
    <w:p w:rsidR="004D1E10" w:rsidRDefault="004D1E10">
      <w:pPr>
        <w:pStyle w:val="ConsPlusNormal"/>
        <w:ind w:firstLine="540"/>
        <w:jc w:val="both"/>
      </w:pPr>
      <w:r>
        <w:t>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4D1E10" w:rsidRDefault="004D1E10">
      <w:pPr>
        <w:pStyle w:val="ConsPlusNormal"/>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4D1E10" w:rsidRDefault="004D1E10">
      <w:pPr>
        <w:pStyle w:val="ConsPlusNormal"/>
        <w:ind w:firstLine="540"/>
        <w:jc w:val="both"/>
      </w:pPr>
      <w:r>
        <w:lastRenderedPageBreak/>
        <w:t>Виды работ, услуг, которые могут входить в техническое задание для организаций-операторов:</w:t>
      </w:r>
    </w:p>
    <w:p w:rsidR="004D1E10" w:rsidRDefault="004D1E10">
      <w:pPr>
        <w:pStyle w:val="ConsPlusNormal"/>
        <w:ind w:firstLine="540"/>
        <w:jc w:val="both"/>
      </w:pPr>
      <w:r>
        <w:t>разработка методики и инструментария проведения оценки;</w:t>
      </w:r>
    </w:p>
    <w:p w:rsidR="004D1E10" w:rsidRDefault="004D1E10">
      <w:pPr>
        <w:pStyle w:val="ConsPlusNormal"/>
        <w:ind w:firstLine="540"/>
        <w:jc w:val="both"/>
      </w:pPr>
      <w:r>
        <w:t xml:space="preserve">сбор и обобщение данных, полученных в ходе НОК </w:t>
      </w:r>
      <w:proofErr w:type="gramStart"/>
      <w:r>
        <w:t>ДО</w:t>
      </w:r>
      <w:proofErr w:type="gramEnd"/>
      <w:r>
        <w:t xml:space="preserve">, </w:t>
      </w:r>
      <w:proofErr w:type="gramStart"/>
      <w:r>
        <w:t>формирование</w:t>
      </w:r>
      <w:proofErr w:type="gramEnd"/>
      <w:r>
        <w:t xml:space="preserve"> баз данных;</w:t>
      </w:r>
    </w:p>
    <w:p w:rsidR="004D1E10" w:rsidRDefault="004D1E10">
      <w:pPr>
        <w:pStyle w:val="ConsPlusNormal"/>
        <w:ind w:firstLine="540"/>
        <w:jc w:val="both"/>
      </w:pPr>
      <w:r>
        <w:t xml:space="preserve">обработка и анализ информации, полученной в ходе НОК </w:t>
      </w:r>
      <w:proofErr w:type="gramStart"/>
      <w:r>
        <w:t>ДО</w:t>
      </w:r>
      <w:proofErr w:type="gramEnd"/>
      <w:r>
        <w:t>;</w:t>
      </w:r>
    </w:p>
    <w:p w:rsidR="004D1E10" w:rsidRDefault="004D1E10">
      <w:pPr>
        <w:pStyle w:val="ConsPlusNormal"/>
        <w:ind w:firstLine="540"/>
        <w:jc w:val="both"/>
      </w:pPr>
      <w:r>
        <w:t>распространение (публикация, организация обсуждения и др.) результатов проведенной оценки;</w:t>
      </w:r>
    </w:p>
    <w:p w:rsidR="004D1E10" w:rsidRDefault="004D1E10">
      <w:pPr>
        <w:pStyle w:val="ConsPlusNormal"/>
        <w:ind w:firstLine="540"/>
        <w:jc w:val="both"/>
      </w:pPr>
      <w:r>
        <w:t>иные виды работ, услуг, не противоречащие законодательству Российской Федерации.</w:t>
      </w:r>
    </w:p>
    <w:p w:rsidR="004D1E10" w:rsidRDefault="004D1E10">
      <w:pPr>
        <w:pStyle w:val="ConsPlusNormal"/>
        <w:ind w:firstLine="540"/>
        <w:jc w:val="both"/>
      </w:pPr>
      <w:r>
        <w:t>3. Для обеспечения условий и качества проведения НОК ОД органы управления образованием реализуют следующие функции:</w:t>
      </w:r>
    </w:p>
    <w:p w:rsidR="004D1E10" w:rsidRDefault="004D1E10">
      <w:pPr>
        <w:pStyle w:val="ConsPlusNormal"/>
        <w:ind w:firstLine="540"/>
        <w:jc w:val="both"/>
      </w:pPr>
      <w: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4D1E10" w:rsidRDefault="004D1E10">
      <w:pPr>
        <w:pStyle w:val="ConsPlusNormal"/>
        <w:ind w:firstLine="540"/>
        <w:jc w:val="both"/>
      </w:pPr>
      <w: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4D1E10" w:rsidRDefault="004D1E10">
      <w:pPr>
        <w:pStyle w:val="ConsPlusNormal"/>
        <w:ind w:firstLine="540"/>
        <w:jc w:val="both"/>
      </w:pPr>
      <w: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4D1E10" w:rsidRDefault="004D1E10">
      <w:pPr>
        <w:pStyle w:val="ConsPlusNormal"/>
        <w:ind w:firstLine="540"/>
        <w:jc w:val="both"/>
      </w:pPr>
      <w:r>
        <w:t>размещают информацию о результатах НОК ОД на своих официальных сайтах и официальном сайте Минобрнауки России;</w:t>
      </w:r>
    </w:p>
    <w:p w:rsidR="004D1E10" w:rsidRDefault="004D1E10">
      <w:pPr>
        <w:pStyle w:val="ConsPlusNormal"/>
        <w:ind w:firstLine="540"/>
        <w:jc w:val="both"/>
      </w:pPr>
      <w:proofErr w:type="gramStart"/>
      <w:r>
        <w:t>рассматривают и учитывают</w:t>
      </w:r>
      <w:proofErr w:type="gramEnd"/>
      <w:r>
        <w:t xml:space="preserve">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4D1E10" w:rsidRDefault="004D1E10">
      <w:pPr>
        <w:pStyle w:val="ConsPlusNormal"/>
        <w:ind w:firstLine="540"/>
        <w:jc w:val="both"/>
      </w:pPr>
      <w: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4D1E10" w:rsidRDefault="004D1E10">
      <w:pPr>
        <w:pStyle w:val="ConsPlusNormal"/>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1E10" w:rsidRDefault="004D1E10">
      <w:pPr>
        <w:pStyle w:val="ConsPlusNormal"/>
        <w:ind w:firstLine="540"/>
        <w:jc w:val="both"/>
      </w:pPr>
      <w:proofErr w:type="gramStart"/>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t xml:space="preserve"> </w:t>
      </w:r>
      <w:proofErr w:type="gramStart"/>
      <w:r>
        <w:t>сайте</w:t>
      </w:r>
      <w:proofErr w:type="gramEnd"/>
      <w:r>
        <w:t xml:space="preserve"> организации).</w:t>
      </w:r>
    </w:p>
    <w:p w:rsidR="004D1E10" w:rsidRDefault="004D1E10">
      <w:pPr>
        <w:pStyle w:val="ConsPlusNormal"/>
        <w:ind w:firstLine="540"/>
        <w:jc w:val="both"/>
      </w:pPr>
      <w:r>
        <w:t>4. Общественные советы по проведению НОК ОД:</w:t>
      </w:r>
    </w:p>
    <w:p w:rsidR="004D1E10" w:rsidRDefault="004D1E10">
      <w:pPr>
        <w:pStyle w:val="ConsPlusNormal"/>
        <w:ind w:firstLine="540"/>
        <w:jc w:val="both"/>
      </w:pPr>
      <w:r>
        <w:t>определяют перечни организаций, осуществляющих образовательную деятельность, в отношении которых проводится НОК ОД;</w:t>
      </w:r>
    </w:p>
    <w:p w:rsidR="004D1E10" w:rsidRDefault="004D1E10">
      <w:pPr>
        <w:pStyle w:val="ConsPlusNormal"/>
        <w:ind w:firstLine="540"/>
        <w:jc w:val="both"/>
      </w:pPr>
      <w:proofErr w:type="gramStart"/>
      <w:r>
        <w:t xml:space="preserve">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4D1E10" w:rsidRDefault="004D1E10">
      <w:pPr>
        <w:pStyle w:val="ConsPlusNormal"/>
        <w:ind w:firstLine="540"/>
        <w:jc w:val="both"/>
      </w:pPr>
      <w:r>
        <w:t xml:space="preserve">устанавливают при необходимости критерии НОК ОД (дополнительно к установленным </w:t>
      </w:r>
      <w:hyperlink r:id="rId7" w:history="1">
        <w:r>
          <w:rPr>
            <w:color w:val="0000FF"/>
          </w:rPr>
          <w:t>пунктом 4 статьи 95.2</w:t>
        </w:r>
      </w:hyperlink>
      <w:r>
        <w:t xml:space="preserve"> Федерального закона "Об образовании в Российской Федерации" критериям);</w:t>
      </w:r>
    </w:p>
    <w:p w:rsidR="004D1E10" w:rsidRDefault="004D1E10">
      <w:pPr>
        <w:pStyle w:val="ConsPlusNormal"/>
        <w:ind w:firstLine="540"/>
        <w:jc w:val="both"/>
      </w:pPr>
      <w:r>
        <w:t>проводят НОК ОД с учетом информации, представленной организацией-оператором;</w:t>
      </w:r>
    </w:p>
    <w:p w:rsidR="004D1E10" w:rsidRDefault="004D1E10">
      <w:pPr>
        <w:pStyle w:val="ConsPlusNormal"/>
        <w:ind w:firstLine="540"/>
        <w:jc w:val="both"/>
      </w:pPr>
      <w: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4D1E10" w:rsidRDefault="004D1E10">
      <w:pPr>
        <w:pStyle w:val="ConsPlusNormal"/>
        <w:ind w:firstLine="540"/>
        <w:jc w:val="both"/>
      </w:pPr>
      <w: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D1E10" w:rsidRDefault="004D1E10">
      <w:pPr>
        <w:pStyle w:val="ConsPlusNormal"/>
        <w:ind w:firstLine="540"/>
        <w:jc w:val="both"/>
      </w:pPr>
      <w: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4D1E10" w:rsidRDefault="004D1E10">
      <w:pPr>
        <w:pStyle w:val="ConsPlusNormal"/>
        <w:ind w:firstLine="540"/>
        <w:jc w:val="both"/>
      </w:pPr>
      <w:r>
        <w:t>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&lt;1&gt;;</w:t>
      </w:r>
    </w:p>
    <w:p w:rsidR="004D1E10" w:rsidRDefault="004D1E10">
      <w:pPr>
        <w:pStyle w:val="ConsPlusNormal"/>
        <w:ind w:firstLine="540"/>
        <w:jc w:val="both"/>
      </w:pPr>
      <w:r>
        <w:t>--------------------------------</w:t>
      </w:r>
    </w:p>
    <w:p w:rsidR="004D1E10" w:rsidRDefault="004D1E10">
      <w:pPr>
        <w:pStyle w:val="ConsPlusNormal"/>
        <w:ind w:firstLine="540"/>
        <w:jc w:val="both"/>
      </w:pPr>
      <w:r>
        <w:t xml:space="preserve">&lt;1&gt; Федеральный закон от 29.12.2012 N 273-ФЗ "Об образовании в Российской Федерации" </w:t>
      </w:r>
      <w:hyperlink r:id="rId8" w:history="1">
        <w:r>
          <w:rPr>
            <w:color w:val="0000FF"/>
          </w:rPr>
          <w:t>(ст. 29)</w:t>
        </w:r>
      </w:hyperlink>
      <w:r>
        <w:t xml:space="preserve">; </w:t>
      </w:r>
      <w:hyperlink r:id="rId9"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10"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 (зарегистрирован в Минюсте России 28 января 2014 г. N 31135); </w:t>
      </w:r>
      <w:hyperlink r:id="rId11" w:history="1">
        <w:r>
          <w:rPr>
            <w:color w:val="0000FF"/>
          </w:rPr>
          <w:t>приказ</w:t>
        </w:r>
      </w:hyperlink>
      <w:r>
        <w:t xml:space="preserve"> Минобрнауки России от 14.06.2013 N 462 "Об утверждении порядка проведения самообследования образовательной организацией" (зарегистрирован в Минюсте России 27 июня 2013 г. N 28908).</w:t>
      </w:r>
    </w:p>
    <w:p w:rsidR="004D1E10" w:rsidRDefault="004D1E10">
      <w:pPr>
        <w:pStyle w:val="ConsPlusNormal"/>
        <w:jc w:val="both"/>
      </w:pPr>
    </w:p>
    <w:p w:rsidR="004D1E10" w:rsidRDefault="004D1E10">
      <w:pPr>
        <w:pStyle w:val="ConsPlusNormal"/>
        <w:ind w:firstLine="540"/>
        <w:jc w:val="both"/>
      </w:pPr>
      <w: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4D1E10" w:rsidRDefault="004D1E10">
      <w:pPr>
        <w:pStyle w:val="ConsPlusNormal"/>
        <w:ind w:firstLine="540"/>
        <w:jc w:val="both"/>
      </w:pPr>
      <w: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4D1E10" w:rsidRDefault="004D1E10">
      <w:pPr>
        <w:pStyle w:val="ConsPlusNormal"/>
        <w:ind w:firstLine="540"/>
        <w:jc w:val="both"/>
      </w:pPr>
      <w:r>
        <w:t>могут принимать участие в общероссийских, международных сопоставительных мониторинговых исследованиях.</w:t>
      </w:r>
    </w:p>
    <w:p w:rsidR="004D1E10" w:rsidRDefault="004D1E10">
      <w:pPr>
        <w:pStyle w:val="ConsPlusNormal"/>
        <w:ind w:firstLine="540"/>
        <w:jc w:val="both"/>
      </w:pPr>
      <w: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4D1E10" w:rsidRDefault="004D1E10">
      <w:pPr>
        <w:pStyle w:val="ConsPlusNormal"/>
        <w:ind w:firstLine="540"/>
        <w:jc w:val="both"/>
      </w:pPr>
      <w:r>
        <w:t>--------------------------------</w:t>
      </w:r>
    </w:p>
    <w:p w:rsidR="004D1E10" w:rsidRDefault="004D1E10">
      <w:pPr>
        <w:pStyle w:val="ConsPlusNormal"/>
        <w:ind w:firstLine="540"/>
        <w:jc w:val="both"/>
      </w:pPr>
      <w:r>
        <w:t xml:space="preserve">&lt;1&gt; Федеральный закон от 29.12.2012 N 273-ФЗ "Об образовании в Российской Федерации" </w:t>
      </w:r>
      <w:hyperlink r:id="rId12" w:history="1">
        <w:r>
          <w:rPr>
            <w:color w:val="0000FF"/>
          </w:rPr>
          <w:t>(ст. 95.2)</w:t>
        </w:r>
      </w:hyperlink>
      <w:r>
        <w:t xml:space="preserve">; </w:t>
      </w:r>
      <w:hyperlink r:id="rId13"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w:t>
      </w:r>
      <w:r>
        <w:lastRenderedPageBreak/>
        <w:t>осуществляющих образовательную деятельность" (зарегистрирован в Минюсте России 2 февраля 2015 г. N 35837).</w:t>
      </w:r>
    </w:p>
    <w:p w:rsidR="004D1E10" w:rsidRDefault="004D1E10">
      <w:pPr>
        <w:pStyle w:val="ConsPlusNormal"/>
        <w:jc w:val="both"/>
      </w:pPr>
    </w:p>
    <w:p w:rsidR="004D1E10" w:rsidRDefault="004D1E10">
      <w:pPr>
        <w:pStyle w:val="ConsPlusNormal"/>
        <w:ind w:firstLine="540"/>
        <w:jc w:val="both"/>
      </w:pPr>
      <w:r>
        <w:t>В качестве основных критериев НОК ОД выступают:</w:t>
      </w:r>
    </w:p>
    <w:p w:rsidR="004D1E10" w:rsidRDefault="004D1E10">
      <w:pPr>
        <w:pStyle w:val="ConsPlusNormal"/>
        <w:ind w:firstLine="540"/>
        <w:jc w:val="both"/>
      </w:pPr>
      <w:r>
        <w:t>открытость и доступность информации об организациях, осуществляющих образовательную деятельность;</w:t>
      </w:r>
    </w:p>
    <w:p w:rsidR="004D1E10" w:rsidRDefault="004D1E10">
      <w:pPr>
        <w:pStyle w:val="ConsPlusNormal"/>
        <w:ind w:firstLine="540"/>
        <w:jc w:val="both"/>
      </w:pPr>
      <w:r>
        <w:t>комфортность условий, в которых осуществляется образовательная деятельность;</w:t>
      </w:r>
    </w:p>
    <w:p w:rsidR="004D1E10" w:rsidRDefault="004D1E10">
      <w:pPr>
        <w:pStyle w:val="ConsPlusNormal"/>
        <w:ind w:firstLine="540"/>
        <w:jc w:val="both"/>
      </w:pPr>
      <w:r>
        <w:t>доброжелательность, вежливость, компетентность работников;</w:t>
      </w:r>
    </w:p>
    <w:p w:rsidR="004D1E10" w:rsidRDefault="004D1E10">
      <w:pPr>
        <w:pStyle w:val="ConsPlusNormal"/>
        <w:ind w:firstLine="540"/>
        <w:jc w:val="both"/>
      </w:pPr>
      <w:r>
        <w:t>удовлетворенность качеством образовательной деятельности организаций, осуществляющих образовательную деятельность.</w:t>
      </w:r>
    </w:p>
    <w:p w:rsidR="004D1E10" w:rsidRDefault="004D1E10">
      <w:pPr>
        <w:pStyle w:val="ConsPlusNormal"/>
        <w:ind w:firstLine="540"/>
        <w:jc w:val="both"/>
      </w:pPr>
      <w: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4D1E10" w:rsidRDefault="004D1E10">
      <w:pPr>
        <w:pStyle w:val="ConsPlusNormal"/>
        <w:ind w:firstLine="540"/>
        <w:jc w:val="both"/>
      </w:pPr>
      <w:r>
        <w:t>Введение (при необходимости) дополнительных критериев НОК ОД осуществляется общественным советом по проведению НОК ОД.</w:t>
      </w:r>
    </w:p>
    <w:p w:rsidR="004D1E10" w:rsidRDefault="004D1E10">
      <w:pPr>
        <w:pStyle w:val="ConsPlusNormal"/>
        <w:ind w:firstLine="540"/>
        <w:jc w:val="both"/>
      </w:pPr>
      <w:r>
        <w:t>7. НОК ОД организаций, осуществляющих образовательную деятельность, проводится не чаще чем один раз в год и не реже чем один раз в три года.</w:t>
      </w:r>
    </w:p>
    <w:p w:rsidR="004D1E10" w:rsidRDefault="004D1E10">
      <w:pPr>
        <w:pStyle w:val="ConsPlusNormal"/>
        <w:ind w:firstLine="540"/>
        <w:jc w:val="both"/>
      </w:pPr>
      <w: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4D1E10" w:rsidRDefault="004D1E10">
      <w:pPr>
        <w:pStyle w:val="ConsPlusNormal"/>
        <w:ind w:firstLine="540"/>
        <w:jc w:val="both"/>
      </w:pPr>
      <w:r>
        <w:t>полный охват всех организаций определенного типа;</w:t>
      </w:r>
    </w:p>
    <w:p w:rsidR="004D1E10" w:rsidRDefault="004D1E10">
      <w:pPr>
        <w:pStyle w:val="ConsPlusNormal"/>
        <w:ind w:firstLine="540"/>
        <w:jc w:val="both"/>
      </w:pPr>
      <w:r>
        <w:t>выборочный охват организаций определенного типа.</w:t>
      </w:r>
    </w:p>
    <w:p w:rsidR="004D1E10" w:rsidRDefault="004D1E10">
      <w:pPr>
        <w:pStyle w:val="ConsPlusNormal"/>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4D1E10" w:rsidRDefault="004D1E10">
      <w:pPr>
        <w:pStyle w:val="ConsPlusNormal"/>
        <w:ind w:firstLine="540"/>
        <w:jc w:val="both"/>
      </w:pPr>
      <w:r>
        <w:t>В частности, это могут быть:</w:t>
      </w:r>
    </w:p>
    <w:p w:rsidR="004D1E10" w:rsidRDefault="004D1E10">
      <w:pPr>
        <w:pStyle w:val="ConsPlusNormal"/>
        <w:ind w:firstLine="540"/>
        <w:jc w:val="both"/>
      </w:pPr>
      <w:r>
        <w:t xml:space="preserve">характеристики контингента </w:t>
      </w:r>
      <w:proofErr w:type="gramStart"/>
      <w:r>
        <w:t>обучающихся</w:t>
      </w:r>
      <w:proofErr w:type="gramEnd"/>
      <w:r>
        <w:t xml:space="preserve"> (например, школы, работающие в сложном социальном контексте);</w:t>
      </w:r>
    </w:p>
    <w:p w:rsidR="004D1E10" w:rsidRDefault="004D1E10">
      <w:pPr>
        <w:pStyle w:val="ConsPlusNormal"/>
        <w:ind w:firstLine="540"/>
        <w:jc w:val="both"/>
      </w:pPr>
      <w:r>
        <w:t>территориальная отнесенность (например, дошкольные образовательные организации, расположенные в сельской местности);</w:t>
      </w:r>
    </w:p>
    <w:p w:rsidR="004D1E10" w:rsidRDefault="004D1E10">
      <w:pPr>
        <w:pStyle w:val="ConsPlusNormal"/>
        <w:ind w:firstLine="540"/>
        <w:jc w:val="both"/>
      </w:pPr>
      <w:r>
        <w:t>ведомственная принадлежность;</w:t>
      </w:r>
    </w:p>
    <w:p w:rsidR="004D1E10" w:rsidRDefault="004D1E10">
      <w:pPr>
        <w:pStyle w:val="ConsPlusNormal"/>
        <w:ind w:firstLine="540"/>
        <w:jc w:val="both"/>
      </w:pPr>
      <w:r>
        <w:t>объемные показатели организации, осуществляющей образовательную деятельность (например, малокомплектные школы);</w:t>
      </w:r>
    </w:p>
    <w:p w:rsidR="004D1E10" w:rsidRDefault="004D1E10">
      <w:pPr>
        <w:pStyle w:val="ConsPlusNormal"/>
        <w:ind w:firstLine="540"/>
        <w:jc w:val="both"/>
      </w:pPr>
      <w:r>
        <w:t>специализация образовательных программ;</w:t>
      </w:r>
    </w:p>
    <w:p w:rsidR="004D1E10" w:rsidRDefault="004D1E10">
      <w:pPr>
        <w:pStyle w:val="ConsPlusNormal"/>
        <w:ind w:firstLine="540"/>
        <w:jc w:val="both"/>
      </w:pPr>
      <w:r>
        <w:t>иные характеристики.</w:t>
      </w:r>
    </w:p>
    <w:p w:rsidR="004D1E10" w:rsidRDefault="004D1E10">
      <w:pPr>
        <w:pStyle w:val="ConsPlusNormal"/>
        <w:ind w:firstLine="540"/>
        <w:jc w:val="both"/>
      </w:pPr>
      <w:r>
        <w:t>8. Процедуры НОК ОД осуществляются с целью повышения качества предоставляемых образовательных услуг. Они призваны способствовать:</w:t>
      </w:r>
    </w:p>
    <w:p w:rsidR="004D1E10" w:rsidRDefault="004D1E10">
      <w:pPr>
        <w:pStyle w:val="ConsPlusNormal"/>
        <w:ind w:firstLine="540"/>
        <w:jc w:val="both"/>
      </w:pPr>
      <w:r>
        <w:t>развитию конкурентной среды в системе образования;</w:t>
      </w:r>
    </w:p>
    <w:p w:rsidR="004D1E10" w:rsidRDefault="004D1E10">
      <w:pPr>
        <w:pStyle w:val="ConsPlusNormal"/>
        <w:ind w:firstLine="540"/>
        <w:jc w:val="both"/>
      </w:pPr>
      <w:r>
        <w:t>популяризация подтвердивших свою результативность моделей организации образовательного процесса;</w:t>
      </w:r>
    </w:p>
    <w:p w:rsidR="004D1E10" w:rsidRDefault="004D1E10">
      <w:pPr>
        <w:pStyle w:val="ConsPlusNormal"/>
        <w:ind w:firstLine="540"/>
        <w:jc w:val="both"/>
      </w:pPr>
      <w:r>
        <w:t>сохранению и развитию при сохранении единого образовательного пространства разнообразия образовательных программ.</w:t>
      </w:r>
    </w:p>
    <w:p w:rsidR="004D1E10" w:rsidRDefault="004D1E10">
      <w:pPr>
        <w:pStyle w:val="ConsPlusNormal"/>
        <w:ind w:firstLine="540"/>
        <w:jc w:val="both"/>
      </w:pPr>
      <w: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D1E10" w:rsidRDefault="004D1E10">
      <w:pPr>
        <w:pStyle w:val="ConsPlusNormal"/>
        <w:ind w:firstLine="540"/>
        <w:jc w:val="both"/>
      </w:pPr>
      <w:proofErr w:type="gramStart"/>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t xml:space="preserve"> Необходимо обеспечивать свободный доступ к полученным результатам НОКО.</w:t>
      </w:r>
    </w:p>
    <w:p w:rsidR="004D1E10" w:rsidRDefault="004D1E10">
      <w:pPr>
        <w:pStyle w:val="ConsPlusNormal"/>
        <w:ind w:firstLine="540"/>
        <w:jc w:val="both"/>
      </w:pPr>
      <w:r>
        <w:t xml:space="preserve">9. Подробная информация об осуществляемых в субъекте Российской Федерации </w:t>
      </w:r>
      <w:r>
        <w:lastRenderedPageBreak/>
        <w:t xml:space="preserve">процедурах НОК ОД должна </w:t>
      </w:r>
      <w:proofErr w:type="gramStart"/>
      <w:r>
        <w:t>размещаться в открытом доступе и содержать</w:t>
      </w:r>
      <w:proofErr w:type="gramEnd"/>
      <w:r>
        <w:t>:</w:t>
      </w:r>
    </w:p>
    <w:p w:rsidR="004D1E10" w:rsidRDefault="004D1E10">
      <w:pPr>
        <w:pStyle w:val="ConsPlusNormal"/>
        <w:ind w:firstLine="540"/>
        <w:jc w:val="both"/>
      </w:pPr>
      <w:r>
        <w:t>описание методов и индикаторов, используемых при формировании Форм образовательных организаций;</w:t>
      </w:r>
    </w:p>
    <w:p w:rsidR="004D1E10" w:rsidRDefault="004D1E10">
      <w:pPr>
        <w:pStyle w:val="ConsPlusNormal"/>
        <w:ind w:firstLine="540"/>
        <w:jc w:val="both"/>
      </w:pPr>
      <w:r>
        <w:t>сведения о баллах для каждого отдельного индикатора, используемых для расчета итогового/комплексного индикатора;</w:t>
      </w:r>
    </w:p>
    <w:p w:rsidR="004D1E10" w:rsidRDefault="004D1E10">
      <w:pPr>
        <w:pStyle w:val="ConsPlusNormal"/>
        <w:ind w:firstLine="540"/>
        <w:jc w:val="both"/>
      </w:pPr>
      <w:r>
        <w:t>анализ и интерпретацию полученных в ходе оценочных процедур результатов.</w:t>
      </w:r>
    </w:p>
    <w:p w:rsidR="004D1E10" w:rsidRDefault="004D1E10">
      <w:pPr>
        <w:pStyle w:val="ConsPlusNormal"/>
        <w:ind w:firstLine="540"/>
        <w:jc w:val="both"/>
      </w:pPr>
      <w: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4D1E10" w:rsidRDefault="004D1E10">
      <w:pPr>
        <w:pStyle w:val="ConsPlusNormal"/>
        <w:ind w:firstLine="540"/>
        <w:jc w:val="both"/>
      </w:pPr>
      <w: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4D1E10" w:rsidRDefault="004D1E10">
      <w:pPr>
        <w:pStyle w:val="ConsPlusNormal"/>
        <w:ind w:firstLine="540"/>
        <w:jc w:val="both"/>
      </w:pPr>
      <w: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4D1E10" w:rsidRDefault="004D1E10">
      <w:pPr>
        <w:pStyle w:val="ConsPlusNormal"/>
        <w:ind w:firstLine="540"/>
        <w:jc w:val="both"/>
      </w:pPr>
      <w: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 &lt;1&gt;.</w:t>
      </w:r>
    </w:p>
    <w:p w:rsidR="004D1E10" w:rsidRDefault="004D1E10">
      <w:pPr>
        <w:pStyle w:val="ConsPlusNormal"/>
        <w:ind w:firstLine="540"/>
        <w:jc w:val="both"/>
      </w:pPr>
      <w:r>
        <w:t>--------------------------------</w:t>
      </w:r>
    </w:p>
    <w:p w:rsidR="004D1E10" w:rsidRDefault="004D1E10">
      <w:pPr>
        <w:pStyle w:val="ConsPlusNormal"/>
        <w:ind w:firstLine="540"/>
        <w:jc w:val="both"/>
      </w:pPr>
      <w:r>
        <w:t>&lt;1&gt; http://www.oprf.ru/files/2014dok/reyting_obrazovanie01122014.pdf.</w:t>
      </w:r>
    </w:p>
    <w:p w:rsidR="004D1E10" w:rsidRDefault="004D1E10">
      <w:pPr>
        <w:pStyle w:val="ConsPlusNormal"/>
        <w:jc w:val="both"/>
      </w:pPr>
    </w:p>
    <w:p w:rsidR="004D1E10" w:rsidRDefault="004D1E10">
      <w:pPr>
        <w:pStyle w:val="ConsPlusNormal"/>
        <w:pBdr>
          <w:top w:val="single" w:sz="6" w:space="0" w:color="auto"/>
        </w:pBdr>
        <w:spacing w:before="100" w:after="100"/>
        <w:jc w:val="both"/>
        <w:rPr>
          <w:sz w:val="2"/>
          <w:szCs w:val="2"/>
        </w:rPr>
      </w:pPr>
    </w:p>
    <w:p w:rsidR="004D1E10" w:rsidRDefault="004D1E10">
      <w:pPr>
        <w:pStyle w:val="ConsPlusNormal"/>
        <w:ind w:firstLine="540"/>
        <w:jc w:val="both"/>
      </w:pPr>
      <w:r>
        <w:rPr>
          <w:color w:val="0A2666"/>
        </w:rPr>
        <w:t>КонсультантПлюс: примечание.</w:t>
      </w:r>
    </w:p>
    <w:p w:rsidR="004D1E10" w:rsidRDefault="004D1E10">
      <w:pPr>
        <w:pStyle w:val="ConsPlusNormal"/>
        <w:ind w:firstLine="540"/>
        <w:jc w:val="both"/>
      </w:pPr>
      <w:r>
        <w:rPr>
          <w:color w:val="0A2666"/>
        </w:rPr>
        <w:t>Нумерация разделов дана в соответствии с официальным текстом документа.</w:t>
      </w:r>
    </w:p>
    <w:p w:rsidR="004D1E10" w:rsidRDefault="004D1E10">
      <w:pPr>
        <w:pStyle w:val="ConsPlusNormal"/>
        <w:pBdr>
          <w:top w:val="single" w:sz="6" w:space="0" w:color="auto"/>
        </w:pBdr>
        <w:spacing w:before="100" w:after="100"/>
        <w:jc w:val="both"/>
        <w:rPr>
          <w:sz w:val="2"/>
          <w:szCs w:val="2"/>
        </w:rPr>
      </w:pPr>
    </w:p>
    <w:p w:rsidR="004D1E10" w:rsidRDefault="004D1E10">
      <w:pPr>
        <w:pStyle w:val="ConsPlusNormal"/>
        <w:ind w:firstLine="540"/>
        <w:jc w:val="both"/>
      </w:pPr>
      <w:r>
        <w:t>3. Результаты независимой оценки качества образования могут быть представлены в различных формах (далее - Формы):</w:t>
      </w:r>
    </w:p>
    <w:p w:rsidR="004D1E10" w:rsidRDefault="004D1E10">
      <w:pPr>
        <w:pStyle w:val="ConsPlusNormal"/>
        <w:jc w:val="both"/>
      </w:pPr>
    </w:p>
    <w:p w:rsidR="004D1E10" w:rsidRDefault="004D1E10">
      <w:pPr>
        <w:pStyle w:val="ConsPlusNormal"/>
        <w:ind w:firstLine="540"/>
        <w:jc w:val="both"/>
      </w:pPr>
      <w:r>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w:t>
      </w:r>
      <w:proofErr w:type="gramStart"/>
      <w:r>
        <w:t>сравниваются между собой и размещаются</w:t>
      </w:r>
      <w:proofErr w:type="gramEnd"/>
      <w:r>
        <w:t xml:space="preserve">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t>лучших</w:t>
      </w:r>
      <w:proofErr w:type="gramEnd"/>
      <w:r>
        <w:t xml:space="preserve"> - к худшим".</w:t>
      </w:r>
    </w:p>
    <w:p w:rsidR="004D1E10" w:rsidRDefault="004D1E10">
      <w:pPr>
        <w:pStyle w:val="ConsPlusNormal"/>
        <w:ind w:firstLine="540"/>
        <w:jc w:val="both"/>
      </w:pPr>
      <w: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4D1E10" w:rsidRDefault="004D1E10">
      <w:pPr>
        <w:pStyle w:val="ConsPlusNormal"/>
        <w:ind w:firstLine="540"/>
        <w:jc w:val="both"/>
      </w:pPr>
      <w: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4D1E10" w:rsidRDefault="004D1E10">
      <w:pPr>
        <w:pStyle w:val="ConsPlusNormal"/>
        <w:ind w:firstLine="540"/>
        <w:jc w:val="both"/>
      </w:pPr>
      <w: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4D1E10" w:rsidRDefault="004D1E10">
      <w:pPr>
        <w:pStyle w:val="ConsPlusNormal"/>
        <w:ind w:firstLine="540"/>
        <w:jc w:val="both"/>
      </w:pPr>
      <w: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w:t>
      </w:r>
      <w:r>
        <w:lastRenderedPageBreak/>
        <w:t>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4D1E10" w:rsidRDefault="004D1E10">
      <w:pPr>
        <w:pStyle w:val="ConsPlusNormal"/>
        <w:jc w:val="both"/>
      </w:pPr>
    </w:p>
    <w:p w:rsidR="004D1E10" w:rsidRDefault="004D1E10">
      <w:pPr>
        <w:pStyle w:val="ConsPlusNormal"/>
        <w:ind w:firstLine="540"/>
        <w:jc w:val="both"/>
      </w:pPr>
      <w: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4D1E10" w:rsidRDefault="004D1E10">
      <w:pPr>
        <w:pStyle w:val="ConsPlusNormal"/>
        <w:jc w:val="both"/>
      </w:pPr>
    </w:p>
    <w:p w:rsidR="004D1E10" w:rsidRDefault="004D1E10">
      <w:pPr>
        <w:pStyle w:val="ConsPlusNormal"/>
        <w:ind w:firstLine="540"/>
        <w:jc w:val="both"/>
      </w:pPr>
      <w:hyperlink r:id="rId14"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4D1E10" w:rsidRDefault="004D1E10">
      <w:pPr>
        <w:pStyle w:val="ConsPlusNormal"/>
        <w:ind w:firstLine="540"/>
        <w:jc w:val="both"/>
      </w:pPr>
      <w:hyperlink r:id="rId15"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D1E10" w:rsidRDefault="004D1E10">
      <w:pPr>
        <w:pStyle w:val="ConsPlusNormal"/>
        <w:ind w:firstLine="540"/>
        <w:jc w:val="both"/>
      </w:pPr>
      <w:hyperlink r:id="rId16"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4D1E10" w:rsidRDefault="004D1E10">
      <w:pPr>
        <w:pStyle w:val="ConsPlusNormal"/>
        <w:ind w:firstLine="540"/>
        <w:jc w:val="both"/>
      </w:pPr>
      <w:hyperlink r:id="rId17" w:history="1">
        <w:r>
          <w:rPr>
            <w:color w:val="0000FF"/>
          </w:rPr>
          <w:t>Распоряжение</w:t>
        </w:r>
      </w:hyperlink>
      <w:r>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4D1E10" w:rsidRDefault="004D1E10">
      <w:pPr>
        <w:pStyle w:val="ConsPlusNormal"/>
        <w:ind w:firstLine="540"/>
        <w:jc w:val="both"/>
      </w:pPr>
      <w:r>
        <w:t xml:space="preserve">Федеральный </w:t>
      </w:r>
      <w:hyperlink r:id="rId18" w:history="1">
        <w:r>
          <w:rPr>
            <w:color w:val="0000FF"/>
          </w:rPr>
          <w:t>закон</w:t>
        </w:r>
      </w:hyperlink>
      <w:r>
        <w:t xml:space="preserve"> от 29 декабря 2012 г. N 273-ФЗ "Об образовании в Российской Федерации" (</w:t>
      </w:r>
      <w:hyperlink r:id="rId19" w:history="1">
        <w:r>
          <w:rPr>
            <w:color w:val="0000FF"/>
          </w:rPr>
          <w:t>статья 95</w:t>
        </w:r>
      </w:hyperlink>
      <w:r>
        <w:t xml:space="preserve"> "Независимая оценка качества образования");</w:t>
      </w:r>
    </w:p>
    <w:p w:rsidR="004D1E10" w:rsidRDefault="004D1E10">
      <w:pPr>
        <w:pStyle w:val="ConsPlusNormal"/>
        <w:ind w:firstLine="540"/>
        <w:jc w:val="both"/>
      </w:pPr>
      <w:r>
        <w:t xml:space="preserve">Федеральный </w:t>
      </w:r>
      <w:hyperlink r:id="rId20" w:history="1">
        <w:r>
          <w:rPr>
            <w:color w:val="0000FF"/>
          </w:rPr>
          <w:t>закон</w:t>
        </w:r>
      </w:hyperlink>
      <w:r>
        <w:t xml:space="preserve"> от 4 апреля 2005 г. N 32-ФЗ "Об Общественной Палате Российской Федерации";</w:t>
      </w:r>
    </w:p>
    <w:p w:rsidR="004D1E10" w:rsidRDefault="004D1E10">
      <w:pPr>
        <w:pStyle w:val="ConsPlusNormal"/>
        <w:ind w:firstLine="540"/>
        <w:jc w:val="both"/>
      </w:pPr>
      <w:r>
        <w:t xml:space="preserve">Государственная </w:t>
      </w:r>
      <w:hyperlink r:id="rId21"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4D1E10" w:rsidRDefault="004D1E10">
      <w:pPr>
        <w:pStyle w:val="ConsPlusNormal"/>
        <w:ind w:firstLine="540"/>
        <w:jc w:val="both"/>
      </w:pPr>
      <w:hyperlink r:id="rId22" w:history="1">
        <w:r>
          <w:rPr>
            <w:color w:val="0000FF"/>
          </w:rPr>
          <w:t>Приказ</w:t>
        </w:r>
      </w:hyperlink>
      <w:r>
        <w:t xml:space="preserve"> Минобрнауки России от 14 июня 2013 г. N 462 "Об утверждении порядка проведения самообследования образовательной организации";</w:t>
      </w:r>
    </w:p>
    <w:p w:rsidR="004D1E10" w:rsidRDefault="004D1E10">
      <w:pPr>
        <w:pStyle w:val="ConsPlusNormal"/>
        <w:ind w:firstLine="540"/>
        <w:jc w:val="both"/>
      </w:pPr>
      <w:hyperlink r:id="rId23"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w:t>
      </w:r>
    </w:p>
    <w:p w:rsidR="004D1E10" w:rsidRDefault="004D1E10">
      <w:pPr>
        <w:pStyle w:val="ConsPlusNormal"/>
        <w:ind w:firstLine="540"/>
        <w:jc w:val="both"/>
      </w:pPr>
      <w:r>
        <w:t>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4D1E10" w:rsidRDefault="004D1E10">
      <w:pPr>
        <w:pStyle w:val="ConsPlusNormal"/>
        <w:ind w:firstLine="540"/>
        <w:jc w:val="both"/>
      </w:pPr>
      <w:hyperlink r:id="rId24"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4D1E10" w:rsidRDefault="004D1E10">
      <w:pPr>
        <w:pStyle w:val="ConsPlusNormal"/>
        <w:ind w:firstLine="540"/>
        <w:jc w:val="both"/>
      </w:pPr>
      <w:r>
        <w:t>"Принципы рейтингования в образовании Российской Федерации", утвержденные Общественной Палатой Российской Федерации в марте 2014 г. http://www.oprf.ru/files/2014dok/reyting_obrazovanie01122014.pdf;</w:t>
      </w:r>
    </w:p>
    <w:p w:rsidR="004D1E10" w:rsidRDefault="004D1E10">
      <w:pPr>
        <w:pStyle w:val="ConsPlusNormal"/>
        <w:ind w:firstLine="540"/>
        <w:jc w:val="both"/>
      </w:pPr>
      <w: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5" w:history="1">
        <w:r>
          <w:rPr>
            <w:color w:val="0000FF"/>
          </w:rPr>
          <w:t>письмо</w:t>
        </w:r>
      </w:hyperlink>
      <w:r>
        <w:t xml:space="preserve"> Минобрнауки России от 28 октября 2010 г. N 13-312 "О подготовке публичных докладов".</w:t>
      </w:r>
    </w:p>
    <w:p w:rsidR="004D1E10" w:rsidRDefault="004D1E10">
      <w:pPr>
        <w:pStyle w:val="ConsPlusNormal"/>
        <w:jc w:val="both"/>
      </w:pPr>
    </w:p>
    <w:p w:rsidR="004D1E10" w:rsidRDefault="004D1E10">
      <w:pPr>
        <w:pStyle w:val="ConsPlusNormal"/>
        <w:jc w:val="both"/>
      </w:pPr>
    </w:p>
    <w:p w:rsidR="004D1E10" w:rsidRDefault="004D1E10">
      <w:pPr>
        <w:pStyle w:val="ConsPlusNormal"/>
        <w:pBdr>
          <w:top w:val="single" w:sz="6" w:space="0" w:color="auto"/>
        </w:pBdr>
        <w:spacing w:before="100" w:after="100"/>
        <w:jc w:val="both"/>
        <w:rPr>
          <w:sz w:val="2"/>
          <w:szCs w:val="2"/>
        </w:rPr>
      </w:pPr>
    </w:p>
    <w:p w:rsidR="00174460" w:rsidRDefault="00174460"/>
    <w:sectPr w:rsidR="00174460" w:rsidSect="00CB7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1E10"/>
    <w:rsid w:val="000A0A55"/>
    <w:rsid w:val="00174460"/>
    <w:rsid w:val="004D1E10"/>
    <w:rsid w:val="00AB1D72"/>
    <w:rsid w:val="00B72B2D"/>
    <w:rsid w:val="00E1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1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1E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629FFF68775BBBBDCEB59ADA6FDBD8755F615D057EAFDD07E5E88DDD1BD3E575B137CF18D8C409c921F" TargetMode="External"/><Relationship Id="rId13" Type="http://schemas.openxmlformats.org/officeDocument/2006/relationships/hyperlink" Target="consultantplus://offline/ref=2F629FFF68775BBBBDCEB59ADA6FDBD8755161530079AFDD07E5E88DDD1BD3E575B137CF18D8C009c920F" TargetMode="External"/><Relationship Id="rId18" Type="http://schemas.openxmlformats.org/officeDocument/2006/relationships/hyperlink" Target="consultantplus://offline/ref=2F629FFF68775BBBBDCEB59ADA6FDBD8755F615D057EAFDD07E5E88DDDc12B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F629FFF68775BBBBDCEB59ADA6FDBD8755F615C0A79AFDD07E5E88DDD1BD3E575B137CF18D8C200c929F" TargetMode="External"/><Relationship Id="rId7" Type="http://schemas.openxmlformats.org/officeDocument/2006/relationships/hyperlink" Target="consultantplus://offline/ref=2F629FFF68775BBBBDCEB59ADA6FDBD8755F615D057EAFDD07E5E88DDD1BD3E575B137C8c12CF" TargetMode="External"/><Relationship Id="rId12" Type="http://schemas.openxmlformats.org/officeDocument/2006/relationships/hyperlink" Target="consultantplus://offline/ref=2F629FFF68775BBBBDCEB59ADA6FDBD8755F615D057EAFDD07E5E88DDD1BD3E575B137CBc12FF" TargetMode="External"/><Relationship Id="rId17" Type="http://schemas.openxmlformats.org/officeDocument/2006/relationships/hyperlink" Target="consultantplus://offline/ref=2F629FFF68775BBBBDCEB59ADA6FDBD87551615E017CAFDD07E5E88DDDc12BF" TargetMode="External"/><Relationship Id="rId25" Type="http://schemas.openxmlformats.org/officeDocument/2006/relationships/hyperlink" Target="consultantplus://offline/ref=2F629FFF68775BBBBDCEBC83DD6FDBD8705F6358007DAFDD07E5E88DDDc12BF" TargetMode="External"/><Relationship Id="rId2" Type="http://schemas.openxmlformats.org/officeDocument/2006/relationships/settings" Target="settings.xml"/><Relationship Id="rId16" Type="http://schemas.openxmlformats.org/officeDocument/2006/relationships/hyperlink" Target="consultantplus://offline/ref=2F629FFF68775BBBBDCEB59ADA6FDBD87553655F0475AFDD07E5E88DDDc12BF" TargetMode="External"/><Relationship Id="rId20" Type="http://schemas.openxmlformats.org/officeDocument/2006/relationships/hyperlink" Target="consultantplus://offline/ref=2F629FFF68775BBBBDCEB59ADA6FDBD8755E6C5F0A7BAFDD07E5E88DDDc12BF" TargetMode="External"/><Relationship Id="rId1" Type="http://schemas.openxmlformats.org/officeDocument/2006/relationships/styles" Target="styles.xml"/><Relationship Id="rId6" Type="http://schemas.openxmlformats.org/officeDocument/2006/relationships/hyperlink" Target="consultantplus://offline/ref=2F629FFF68775BBBBDCEB59ADA6FDBD8755F615D057EAFDD07E5E88DDD1BD3E575B137CBc12FF" TargetMode="External"/><Relationship Id="rId11" Type="http://schemas.openxmlformats.org/officeDocument/2006/relationships/hyperlink" Target="consultantplus://offline/ref=2F629FFF68775BBBBDCEB59ADA6FDBD875526D5C0075AFDD07E5E88DDDc12BF" TargetMode="External"/><Relationship Id="rId24" Type="http://schemas.openxmlformats.org/officeDocument/2006/relationships/hyperlink" Target="consultantplus://offline/ref=2F629FFF68775BBBBDCEB59ADA6FDBD8755161530079AFDD07E5E88DDD1BD3E575B137CF18D8C009c920F" TargetMode="External"/><Relationship Id="rId5" Type="http://schemas.openxmlformats.org/officeDocument/2006/relationships/hyperlink" Target="consultantplus://offline/ref=2F629FFF68775BBBBDCEB59ADA6FDBD8755060520B74AFDD07E5E88DDDc12BF" TargetMode="External"/><Relationship Id="rId15" Type="http://schemas.openxmlformats.org/officeDocument/2006/relationships/hyperlink" Target="consultantplus://offline/ref=2F629FFF68775BBBBDCEB59ADA6FDBD8755E625D0A79AFDD07E5E88DDDc12BF" TargetMode="External"/><Relationship Id="rId23" Type="http://schemas.openxmlformats.org/officeDocument/2006/relationships/hyperlink" Target="consultantplus://offline/ref=2F629FFF68775BBBBDCEB59ADA6FDBD875536D5F017DAFDD07E5E88DDDc12BF" TargetMode="External"/><Relationship Id="rId10" Type="http://schemas.openxmlformats.org/officeDocument/2006/relationships/hyperlink" Target="consultantplus://offline/ref=2F629FFF68775BBBBDCEB59ADA6FDBD875536D5F017DAFDD07E5E88DDDc12BF" TargetMode="External"/><Relationship Id="rId19" Type="http://schemas.openxmlformats.org/officeDocument/2006/relationships/hyperlink" Target="consultantplus://offline/ref=2F629FFF68775BBBBDCEB59ADA6FDBD8755F615D057EAFDD07E5E88DDD1BD3E575B137CAc12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F629FFF68775BBBBDCEB59ADA6FDBD8755E625D0A79AFDD07E5E88DDDc12BF" TargetMode="External"/><Relationship Id="rId14" Type="http://schemas.openxmlformats.org/officeDocument/2006/relationships/hyperlink" Target="consultantplus://offline/ref=2F629FFF68775BBBBDCEB59ADA6FDBD875546C590679AFDD07E5E88DDD1BD3E575B137CF18D8C00Bc921F" TargetMode="External"/><Relationship Id="rId22" Type="http://schemas.openxmlformats.org/officeDocument/2006/relationships/hyperlink" Target="consultantplus://offline/ref=2F629FFF68775BBBBDCEB59ADA6FDBD875526D5C0075AFDD07E5E88DDDc12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5341</Words>
  <Characters>30449</Characters>
  <Application>Microsoft Office Word</Application>
  <DocSecurity>0</DocSecurity>
  <Lines>253</Lines>
  <Paragraphs>71</Paragraphs>
  <ScaleCrop>false</ScaleCrop>
  <Company/>
  <LinksUpToDate>false</LinksUpToDate>
  <CharactersWithSpaces>35719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2016-03-23T05:54:00Z</dcterms:created>
  <dcterms:modified xsi:type="dcterms:W3CDTF">2016-03-23T05:55:00Z</dcterms:modified>
</cp:coreProperties>
</file>